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24D" w:rsidRDefault="0072324D">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72324D" w:rsidRDefault="0072324D">
      <w:pPr>
        <w:pStyle w:val="ConsPlusNormal"/>
        <w:jc w:val="both"/>
        <w:outlineLvl w:val="0"/>
      </w:pPr>
    </w:p>
    <w:p w:rsidR="0072324D" w:rsidRDefault="0072324D">
      <w:pPr>
        <w:pStyle w:val="ConsPlusTitle"/>
        <w:jc w:val="center"/>
        <w:outlineLvl w:val="0"/>
      </w:pPr>
      <w:r>
        <w:t>АДМИНИСТРАЦИЯ ГОРОДА ПЕРМИ</w:t>
      </w:r>
    </w:p>
    <w:p w:rsidR="0072324D" w:rsidRDefault="0072324D">
      <w:pPr>
        <w:pStyle w:val="ConsPlusTitle"/>
        <w:jc w:val="both"/>
      </w:pPr>
    </w:p>
    <w:p w:rsidR="0072324D" w:rsidRDefault="0072324D">
      <w:pPr>
        <w:pStyle w:val="ConsPlusTitle"/>
        <w:jc w:val="center"/>
      </w:pPr>
      <w:r>
        <w:t>ПОСТАНОВЛЕНИЕ</w:t>
      </w:r>
    </w:p>
    <w:p w:rsidR="0072324D" w:rsidRDefault="0072324D">
      <w:pPr>
        <w:pStyle w:val="ConsPlusTitle"/>
        <w:jc w:val="center"/>
      </w:pPr>
      <w:r>
        <w:t>от 13 сентября 2018 г. N 599</w:t>
      </w:r>
    </w:p>
    <w:p w:rsidR="0072324D" w:rsidRDefault="0072324D">
      <w:pPr>
        <w:pStyle w:val="ConsPlusTitle"/>
        <w:jc w:val="both"/>
      </w:pPr>
    </w:p>
    <w:p w:rsidR="0072324D" w:rsidRDefault="0072324D">
      <w:pPr>
        <w:pStyle w:val="ConsPlusTitle"/>
        <w:jc w:val="center"/>
      </w:pPr>
      <w:r>
        <w:t>О ВНЕСЕНИИ ИЗМЕНЕНИЙ В МУНИЦИПАЛЬНУЮ ПРОГРАММУ</w:t>
      </w:r>
    </w:p>
    <w:p w:rsidR="0072324D" w:rsidRDefault="0072324D">
      <w:pPr>
        <w:pStyle w:val="ConsPlusTitle"/>
        <w:jc w:val="center"/>
      </w:pPr>
      <w:r>
        <w:t>"ГРАДОСТРОИТЕЛЬНАЯ ДЕЯТЕЛЬНОСТЬ НА ТЕРРИТОРИИ ГОРОДА ПЕРМИ",</w:t>
      </w:r>
    </w:p>
    <w:p w:rsidR="0072324D" w:rsidRDefault="0072324D">
      <w:pPr>
        <w:pStyle w:val="ConsPlusTitle"/>
        <w:jc w:val="center"/>
      </w:pPr>
      <w:r>
        <w:t>УТВЕРЖДЕННУЮ ПОСТАНОВЛЕНИЕМ АДМИНИСТРАЦИИ ГОРОДА ПЕРМИ</w:t>
      </w:r>
    </w:p>
    <w:p w:rsidR="0072324D" w:rsidRDefault="0072324D">
      <w:pPr>
        <w:pStyle w:val="ConsPlusTitle"/>
        <w:jc w:val="center"/>
      </w:pPr>
      <w:r>
        <w:t>ОТ 18.10.2017 N 861</w:t>
      </w:r>
    </w:p>
    <w:p w:rsidR="0072324D" w:rsidRDefault="0072324D">
      <w:pPr>
        <w:pStyle w:val="ConsPlusNormal"/>
        <w:jc w:val="both"/>
      </w:pPr>
    </w:p>
    <w:p w:rsidR="0072324D" w:rsidRDefault="0072324D">
      <w:pPr>
        <w:pStyle w:val="ConsPlusNormal"/>
        <w:ind w:firstLine="540"/>
        <w:jc w:val="both"/>
      </w:pPr>
      <w:r>
        <w:t xml:space="preserve">В соответствии с </w:t>
      </w:r>
      <w:hyperlink r:id="rId5"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72324D" w:rsidRDefault="0072324D">
      <w:pPr>
        <w:pStyle w:val="ConsPlusNormal"/>
        <w:jc w:val="both"/>
      </w:pPr>
    </w:p>
    <w:p w:rsidR="0072324D" w:rsidRDefault="0072324D">
      <w:pPr>
        <w:pStyle w:val="ConsPlusNormal"/>
        <w:ind w:firstLine="540"/>
        <w:jc w:val="both"/>
      </w:pPr>
      <w:r>
        <w:t xml:space="preserve">1. Утвердить прилагаемые </w:t>
      </w:r>
      <w:hyperlink w:anchor="P30" w:history="1">
        <w:r>
          <w:rPr>
            <w:color w:val="0000FF"/>
          </w:rPr>
          <w:t>изменения</w:t>
        </w:r>
      </w:hyperlink>
      <w:r>
        <w:t xml:space="preserve"> в муниципальную </w:t>
      </w:r>
      <w:hyperlink r:id="rId6" w:history="1">
        <w:r>
          <w:rPr>
            <w:color w:val="0000FF"/>
          </w:rPr>
          <w:t>программу</w:t>
        </w:r>
      </w:hyperlink>
      <w:r>
        <w:t xml:space="preserve"> "Градостроительная деятельность на территории города Перми", утвержденную Постановлением администрации города Перми от 18 октября 2017 г. N 861 (в ред. от 18.12.2017 N 1143, от 29.12.2017 N 1227, от 21.02.2018 N 98, от 13.03.2018 N 130, от 16.05.2018 N 305, от 29.05.2018 N 330).</w:t>
      </w:r>
    </w:p>
    <w:p w:rsidR="0072324D" w:rsidRDefault="0072324D">
      <w:pPr>
        <w:pStyle w:val="ConsPlusNormal"/>
        <w:spacing w:before="220"/>
        <w:ind w:firstLine="540"/>
        <w:jc w:val="both"/>
      </w:pPr>
      <w:r>
        <w:t>2. Настоящее Постановление вступает в силу со дня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rsidR="0072324D" w:rsidRDefault="0072324D">
      <w:pPr>
        <w:pStyle w:val="ConsPlusNormal"/>
        <w:spacing w:before="220"/>
        <w:ind w:firstLine="540"/>
        <w:jc w:val="both"/>
      </w:pPr>
      <w:r>
        <w:t>3.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72324D" w:rsidRDefault="0072324D">
      <w:pPr>
        <w:pStyle w:val="ConsPlusNormal"/>
        <w:spacing w:before="220"/>
        <w:ind w:firstLine="540"/>
        <w:jc w:val="both"/>
      </w:pPr>
      <w:r>
        <w:t>4. Контроль за исполнением настоящего Постановления возложить на первого заместителя главы администрации города Перми Агеева В.Г.</w:t>
      </w:r>
    </w:p>
    <w:p w:rsidR="0072324D" w:rsidRDefault="0072324D">
      <w:pPr>
        <w:pStyle w:val="ConsPlusNormal"/>
        <w:jc w:val="both"/>
      </w:pPr>
    </w:p>
    <w:p w:rsidR="0072324D" w:rsidRDefault="0072324D">
      <w:pPr>
        <w:pStyle w:val="ConsPlusNormal"/>
        <w:jc w:val="right"/>
      </w:pPr>
      <w:proofErr w:type="spellStart"/>
      <w:r>
        <w:t>И.о</w:t>
      </w:r>
      <w:proofErr w:type="spellEnd"/>
      <w:r>
        <w:t>. Главы города Перми</w:t>
      </w:r>
    </w:p>
    <w:p w:rsidR="0072324D" w:rsidRDefault="0072324D">
      <w:pPr>
        <w:pStyle w:val="ConsPlusNormal"/>
        <w:jc w:val="right"/>
      </w:pPr>
      <w:r>
        <w:t>В.Г.АГЕЕВ</w:t>
      </w:r>
    </w:p>
    <w:p w:rsidR="0072324D" w:rsidRDefault="0072324D">
      <w:pPr>
        <w:pStyle w:val="ConsPlusNormal"/>
        <w:jc w:val="both"/>
      </w:pPr>
    </w:p>
    <w:p w:rsidR="0072324D" w:rsidRDefault="0072324D">
      <w:pPr>
        <w:pStyle w:val="ConsPlusNormal"/>
        <w:jc w:val="both"/>
      </w:pPr>
    </w:p>
    <w:p w:rsidR="0072324D" w:rsidRDefault="0072324D">
      <w:pPr>
        <w:pStyle w:val="ConsPlusNormal"/>
        <w:jc w:val="both"/>
      </w:pPr>
    </w:p>
    <w:p w:rsidR="0072324D" w:rsidRDefault="0072324D">
      <w:pPr>
        <w:pStyle w:val="ConsPlusNormal"/>
        <w:jc w:val="both"/>
      </w:pPr>
    </w:p>
    <w:p w:rsidR="0072324D" w:rsidRDefault="0072324D">
      <w:pPr>
        <w:pStyle w:val="ConsPlusNormal"/>
        <w:jc w:val="both"/>
      </w:pPr>
    </w:p>
    <w:p w:rsidR="0072324D" w:rsidRDefault="0072324D">
      <w:pPr>
        <w:pStyle w:val="ConsPlusNormal"/>
        <w:jc w:val="right"/>
        <w:outlineLvl w:val="0"/>
      </w:pPr>
      <w:r>
        <w:t>УТВЕРЖДЕНЫ</w:t>
      </w:r>
    </w:p>
    <w:p w:rsidR="0072324D" w:rsidRDefault="0072324D">
      <w:pPr>
        <w:pStyle w:val="ConsPlusNormal"/>
        <w:jc w:val="right"/>
      </w:pPr>
      <w:r>
        <w:t>Постановлением</w:t>
      </w:r>
    </w:p>
    <w:p w:rsidR="0072324D" w:rsidRDefault="0072324D">
      <w:pPr>
        <w:pStyle w:val="ConsPlusNormal"/>
        <w:jc w:val="right"/>
      </w:pPr>
      <w:r>
        <w:t>администрации города Перми</w:t>
      </w:r>
    </w:p>
    <w:p w:rsidR="0072324D" w:rsidRDefault="0072324D">
      <w:pPr>
        <w:pStyle w:val="ConsPlusNormal"/>
        <w:jc w:val="right"/>
      </w:pPr>
      <w:r>
        <w:t>от 13.09.2018 N 599</w:t>
      </w:r>
    </w:p>
    <w:p w:rsidR="0072324D" w:rsidRDefault="0072324D">
      <w:pPr>
        <w:pStyle w:val="ConsPlusNormal"/>
        <w:jc w:val="both"/>
      </w:pPr>
    </w:p>
    <w:p w:rsidR="0072324D" w:rsidRDefault="0072324D">
      <w:pPr>
        <w:pStyle w:val="ConsPlusTitle"/>
        <w:jc w:val="center"/>
      </w:pPr>
      <w:bookmarkStart w:id="0" w:name="P30"/>
      <w:bookmarkEnd w:id="0"/>
      <w:r>
        <w:t>ИЗМЕНЕНИЯ</w:t>
      </w:r>
    </w:p>
    <w:p w:rsidR="0072324D" w:rsidRDefault="0072324D">
      <w:pPr>
        <w:pStyle w:val="ConsPlusTitle"/>
        <w:jc w:val="center"/>
      </w:pPr>
      <w:r>
        <w:t>В МУНИЦИПАЛЬНУЮ ПРОГРАММУ "ГРАДОСТРОИТЕЛЬНАЯ ДЕЯТЕЛЬНОСТЬ</w:t>
      </w:r>
    </w:p>
    <w:p w:rsidR="0072324D" w:rsidRDefault="0072324D">
      <w:pPr>
        <w:pStyle w:val="ConsPlusTitle"/>
        <w:jc w:val="center"/>
      </w:pPr>
      <w:r>
        <w:t>НА ТЕРРИТОРИИ ГОРОДА ПЕРМИ", УТВЕРЖДЕННУЮ ПОСТАНОВЛЕНИЕМ</w:t>
      </w:r>
    </w:p>
    <w:p w:rsidR="0072324D" w:rsidRDefault="0072324D">
      <w:pPr>
        <w:pStyle w:val="ConsPlusTitle"/>
        <w:jc w:val="center"/>
      </w:pPr>
      <w:r>
        <w:t>АДМИНИСТРАЦИИ ГОРОДА ПЕРМИ ОТ 18 ОКТЯБРЯ 2017 Г. N 861</w:t>
      </w:r>
    </w:p>
    <w:p w:rsidR="0072324D" w:rsidRDefault="0072324D">
      <w:pPr>
        <w:pStyle w:val="ConsPlusNormal"/>
        <w:jc w:val="both"/>
      </w:pPr>
    </w:p>
    <w:p w:rsidR="0072324D" w:rsidRDefault="0072324D">
      <w:pPr>
        <w:pStyle w:val="ConsPlusNormal"/>
        <w:ind w:firstLine="540"/>
        <w:jc w:val="both"/>
      </w:pPr>
      <w:r>
        <w:t xml:space="preserve">1. В </w:t>
      </w:r>
      <w:hyperlink r:id="rId7" w:history="1">
        <w:r>
          <w:rPr>
            <w:color w:val="0000FF"/>
          </w:rPr>
          <w:t>разделе</w:t>
        </w:r>
      </w:hyperlink>
      <w:r>
        <w:t xml:space="preserve"> "Паспорт муниципальной программы":</w:t>
      </w:r>
    </w:p>
    <w:p w:rsidR="0072324D" w:rsidRDefault="0072324D">
      <w:pPr>
        <w:pStyle w:val="ConsPlusNormal"/>
        <w:spacing w:before="220"/>
        <w:ind w:firstLine="540"/>
        <w:jc w:val="both"/>
      </w:pPr>
      <w:r>
        <w:t xml:space="preserve">1.1. </w:t>
      </w:r>
      <w:hyperlink r:id="rId8" w:history="1">
        <w:r>
          <w:rPr>
            <w:color w:val="0000FF"/>
          </w:rPr>
          <w:t>строку 5</w:t>
        </w:r>
      </w:hyperlink>
      <w:r>
        <w:t xml:space="preserve"> изложить в следующей редакции:</w:t>
      </w:r>
    </w:p>
    <w:p w:rsidR="0072324D" w:rsidRDefault="0072324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814"/>
        <w:gridCol w:w="6803"/>
      </w:tblGrid>
      <w:tr w:rsidR="0072324D">
        <w:tc>
          <w:tcPr>
            <w:tcW w:w="454" w:type="dxa"/>
            <w:tcBorders>
              <w:top w:val="single" w:sz="4" w:space="0" w:color="auto"/>
              <w:bottom w:val="single" w:sz="4" w:space="0" w:color="auto"/>
            </w:tcBorders>
          </w:tcPr>
          <w:p w:rsidR="0072324D" w:rsidRDefault="0072324D">
            <w:pPr>
              <w:pStyle w:val="ConsPlusNormal"/>
              <w:jc w:val="center"/>
            </w:pPr>
            <w:r>
              <w:lastRenderedPageBreak/>
              <w:t>5</w:t>
            </w:r>
          </w:p>
        </w:tc>
        <w:tc>
          <w:tcPr>
            <w:tcW w:w="1814" w:type="dxa"/>
            <w:tcBorders>
              <w:top w:val="single" w:sz="4" w:space="0" w:color="auto"/>
              <w:bottom w:val="single" w:sz="4" w:space="0" w:color="auto"/>
            </w:tcBorders>
          </w:tcPr>
          <w:p w:rsidR="0072324D" w:rsidRDefault="0072324D">
            <w:pPr>
              <w:pStyle w:val="ConsPlusNormal"/>
            </w:pPr>
            <w:r>
              <w:t>Характеристика текущего состояния сферы реализации программы</w:t>
            </w:r>
          </w:p>
        </w:tc>
        <w:tc>
          <w:tcPr>
            <w:tcW w:w="6803" w:type="dxa"/>
            <w:tcBorders>
              <w:top w:val="single" w:sz="4" w:space="0" w:color="auto"/>
              <w:bottom w:val="single" w:sz="4" w:space="0" w:color="auto"/>
            </w:tcBorders>
          </w:tcPr>
          <w:p w:rsidR="0072324D" w:rsidRDefault="0072324D">
            <w:pPr>
              <w:pStyle w:val="ConsPlusNormal"/>
            </w:pPr>
            <w:r>
              <w:t>город Пермь занимает третье место в России по размеру территории (после Москвы и Санкт-Петербурга) и имеет широкие возможности пространственного развития (площадь города Перми составляет 79968 га). Наибольшую площадь города занимают леса - 47% (38000 га).</w:t>
            </w:r>
          </w:p>
          <w:p w:rsidR="0072324D" w:rsidRDefault="0072324D">
            <w:pPr>
              <w:pStyle w:val="ConsPlusNormal"/>
            </w:pPr>
            <w:r>
              <w:t>В 2016 году доля площади территорий, на которые разработана документация по планировке территории, от площади территории Пермского городского округа, подлежащей застройке в соответствии с Генеральным планом города Перми, в части функциональных зон СТН &lt;1&gt; составила 68,85% (или 8212,16 га), к концу 2017 года значение данного показателя составило 86,89% (или 10364,35 га).</w:t>
            </w:r>
          </w:p>
          <w:p w:rsidR="0072324D" w:rsidRDefault="0072324D">
            <w:pPr>
              <w:pStyle w:val="ConsPlusNormal"/>
            </w:pPr>
            <w:r>
              <w:t>В 2016 году на территории города Перми предприятиями и организациями всех форм собственности, а также индивидуальными застройщиками построено и введено в эксплуатацию 546,921 тыс. кв. м недвижимости, в 2017 году - 541,067 тыс. кв. м недвижимости.</w:t>
            </w:r>
          </w:p>
          <w:p w:rsidR="0072324D" w:rsidRDefault="0072324D">
            <w:pPr>
              <w:pStyle w:val="ConsPlusNormal"/>
            </w:pPr>
            <w:r>
              <w:t>Количество земельных участков, предоставленных многодетным семьям - жителям города Перми в период с 2012 года по 2015 год включительно, составило 1669 участков. В 2016 году многодетным семьям предоставлено 243 земельных участка, в 2017 году - 37 земельных участков. Таким образом, к концу 2017 года общее количество земельных участков, предоставленных многодетным семьям, составило 1949 ед.</w:t>
            </w:r>
          </w:p>
          <w:p w:rsidR="0072324D" w:rsidRDefault="0072324D">
            <w:pPr>
              <w:pStyle w:val="ConsPlusNormal"/>
            </w:pPr>
            <w:r>
              <w:t>В настоящее время в городе Перми имеется ряд проблем, а именно:</w:t>
            </w:r>
          </w:p>
          <w:p w:rsidR="0072324D" w:rsidRDefault="0072324D">
            <w:pPr>
              <w:pStyle w:val="ConsPlusNormal"/>
            </w:pPr>
            <w:r>
              <w:t>территория города Перми имеет значительные площади с неупорядоченной планировочной структурой;</w:t>
            </w:r>
          </w:p>
          <w:p w:rsidR="0072324D" w:rsidRDefault="0072324D">
            <w:pPr>
              <w:pStyle w:val="ConsPlusNormal"/>
            </w:pPr>
            <w:r>
              <w:t>для Перми характерен дисбаланс в различных частях города в отношении долей озелененных территорий общего пользования и земельных участков, занятых детскими садами и школами;</w:t>
            </w:r>
          </w:p>
          <w:p w:rsidR="0072324D" w:rsidRDefault="0072324D">
            <w:pPr>
              <w:pStyle w:val="ConsPlusNormal"/>
            </w:pPr>
            <w:r>
              <w:t>для Перми характерна большая неравномерность распределения населения и застройки, наличие "провалов" между зонами концентрации, слабая транспортная связность отдельных частей города, их высокая автономия;</w:t>
            </w:r>
          </w:p>
          <w:p w:rsidR="0072324D" w:rsidRDefault="0072324D">
            <w:pPr>
              <w:pStyle w:val="ConsPlusNormal"/>
            </w:pPr>
            <w:r>
              <w:t>наличие объектов, нарушающих архитектурный облик города, в том числе самовольных построек;</w:t>
            </w:r>
          </w:p>
          <w:p w:rsidR="0072324D" w:rsidRDefault="0072324D">
            <w:pPr>
              <w:pStyle w:val="ConsPlusNormal"/>
            </w:pPr>
            <w:r>
              <w:t>произвольная и несанкционированная окраска фасадов, хаотичное и несанкционированное размещение на них различных конструкций и элементов, что в значительной степени ухудшает архитектурный и эстетический облик города.</w:t>
            </w:r>
          </w:p>
          <w:p w:rsidR="0072324D" w:rsidRDefault="0072324D">
            <w:pPr>
              <w:pStyle w:val="ConsPlusNormal"/>
            </w:pPr>
            <w:r>
              <w:t xml:space="preserve">Настоящая программа разработана в соответствии с Градостроительным кодексом Российской Федерации, Генеральным </w:t>
            </w:r>
            <w:hyperlink r:id="rId9" w:history="1">
              <w:r>
                <w:rPr>
                  <w:color w:val="0000FF"/>
                </w:rPr>
                <w:t>планом</w:t>
              </w:r>
            </w:hyperlink>
            <w:r>
              <w:t xml:space="preserve"> города Перми, утвержденным решением Пермской городской Думы от 17 декабря 2010 г. N 205, </w:t>
            </w:r>
            <w:hyperlink r:id="rId10" w:history="1">
              <w:r>
                <w:rPr>
                  <w:color w:val="0000FF"/>
                </w:rPr>
                <w:t>Правилами</w:t>
              </w:r>
            </w:hyperlink>
            <w:r>
              <w:t xml:space="preserve"> землепользования и застройки города Перми, утвержденными решением Пермской городской Думы от 26 июня 2007 г. N 143.</w:t>
            </w:r>
          </w:p>
          <w:p w:rsidR="0072324D" w:rsidRDefault="0072324D">
            <w:pPr>
              <w:pStyle w:val="ConsPlusNormal"/>
            </w:pPr>
            <w:r>
              <w:t xml:space="preserve">Настоящая программа направлена на сбалансированное развитие территории города Перми, что соответствует цели функционально-целевого направления "Пространственное развитие" </w:t>
            </w:r>
            <w:hyperlink r:id="rId11" w:history="1">
              <w:r>
                <w:rPr>
                  <w:color w:val="0000FF"/>
                </w:rPr>
                <w:t>Стратегии</w:t>
              </w:r>
            </w:hyperlink>
            <w:r>
              <w:t xml:space="preserve"> социально-экономического развития муниципального образования город Пермь до 2030 года, утвержденной решением Пермской городской Думы от 22 апреля 2014 г. N 85 (далее - СЭР), и </w:t>
            </w:r>
            <w:hyperlink r:id="rId12" w:history="1">
              <w:r>
                <w:rPr>
                  <w:color w:val="0000FF"/>
                </w:rPr>
                <w:t>Плану</w:t>
              </w:r>
            </w:hyperlink>
            <w:r>
              <w:t xml:space="preserve"> мероприятий по реализации СЭР на период 2016-2020 годов, утвержденному решением Пермской городской Думы от 26 апреля 2016 г. N 67 (далее - План СЭР).</w:t>
            </w:r>
          </w:p>
          <w:p w:rsidR="0072324D" w:rsidRDefault="0072324D">
            <w:pPr>
              <w:pStyle w:val="ConsPlusNormal"/>
            </w:pPr>
            <w:r>
              <w:lastRenderedPageBreak/>
              <w:t>Для достижения поставленной цели будут реализовываться следующие основные мероприятия:</w:t>
            </w:r>
          </w:p>
          <w:p w:rsidR="0072324D" w:rsidRDefault="0072324D">
            <w:pPr>
              <w:pStyle w:val="ConsPlusNormal"/>
            </w:pPr>
            <w:r>
              <w:t>актуализация Правил землепользования и застройки города Перми (далее - ПЗЗ). Актуализация ПЗЗ направлена на приведение ПЗЗ в соответствие с тенденцией развития территории города Перми. В целях реализации данного мероприятия планируется вносить изменения в ПЗЗ в виде сводных проектов на основании заявлений физических и юридических лиц, а также в целях приведения в соответствие с Генеральным планом города Перми и установления зон особого градостроительного регулирования и установления параметров разрешенного строительства в составе ПЗЗ;</w:t>
            </w:r>
          </w:p>
          <w:p w:rsidR="0072324D" w:rsidRDefault="0072324D">
            <w:pPr>
              <w:pStyle w:val="ConsPlusNormal"/>
            </w:pPr>
            <w:r>
              <w:t>разработка документации по планировке территории в части функциональных зон стандартных территорий нормирования, в том числе предусматривающей размещение линейных объектов инженерной и транспортной инфраструктуры, обеспечивающих развитие центра и локальных центров. Реализация программы позволит достигнуть показателя "Доля площади территорий, на которые разработана документация по планировке территории, от площади территории Пермского городского округа, подлежащей застройке в соответствии с Генеральным планом города Перми, в части функциональных зон СТН &lt;1&gt;" в объеме 100% (или 11927,89 га);</w:t>
            </w:r>
          </w:p>
          <w:p w:rsidR="0072324D" w:rsidRDefault="0072324D">
            <w:pPr>
              <w:pStyle w:val="ConsPlusNormal"/>
            </w:pPr>
            <w:r>
              <w:t>создание условий для преобразования промышленных территорий посредством разработки документации по планировке территории, в том числе в части функциональных зон территории ситуативного планирования, за счет физических и юридических лиц.</w:t>
            </w:r>
          </w:p>
          <w:p w:rsidR="0072324D" w:rsidRDefault="0072324D">
            <w:pPr>
              <w:pStyle w:val="ConsPlusNormal"/>
            </w:pPr>
            <w:r>
              <w:t>К концу 2017 года планируется утвердить документацию по планировке территории бывшего завода смазок и охлаждающих жидкостей в Свердловском районе города Перми. На период 2018-2020 годов работы по созданию условий для преобразования промышленных территорий были определены на основании заявлений физических и юридических лиц и выданных технических заданий на разработку документации по планировке территорий в целях реновации промышленных территорий, а именно: 2018 год - территория, расположенная по ул. Академика Веденеева в Орджоникидзевском районе города Перми. На период 2019-2020 годов отсутствуют заявки на разработку документации по планировке территорий с целью последующей реновации промышленной территории;</w:t>
            </w:r>
          </w:p>
          <w:p w:rsidR="0072324D" w:rsidRDefault="0072324D">
            <w:pPr>
              <w:pStyle w:val="ConsPlusNormal"/>
            </w:pPr>
            <w:r>
              <w:t>разработка документации по архитектурному облику центральных улиц города Перми, что обеспечит наличие системного подхода по наружной отделке и ночной подсветке фасадов зданий, сооружений центральных улиц города Перми. В период 2018-2020 годов планируется разрабатывать по 40 колерных паспортов зданий в год. Кроме того, на 2018 год запланирована разработка 6 концепций по реновации территории улиц и общественных пространств, являющихся главными артериями административных районов, на которых сосредоточена основная активность населения (концепция реновации эспланады, концепция развития улицы Пермской на участке от проспекта Комсомольский до улицы Сибирской, концепция комплексного благоустройства парка культуры и отдыха "</w:t>
            </w:r>
            <w:proofErr w:type="spellStart"/>
            <w:r>
              <w:t>Балатово</w:t>
            </w:r>
            <w:proofErr w:type="spellEnd"/>
            <w:r>
              <w:t>", концепция комплексного благоустройства Комсомольского проспекта, концепция комплексного благоустройства "Парк Победы", концепция аллеи "Советской Армии");</w:t>
            </w:r>
          </w:p>
          <w:p w:rsidR="0072324D" w:rsidRDefault="0072324D">
            <w:pPr>
              <w:pStyle w:val="ConsPlusNormal"/>
            </w:pPr>
            <w:r>
              <w:lastRenderedPageBreak/>
              <w:t>приведение объектов, нарушающих архитектурный облик города Перми, в надлежащее эстетическое состояние, в том числе путем сноса самовольных построек, что обеспечит сокращение нарушений требований действующего законодательства по использованию земельных участков. В период 2018-2020 годов планируется снести 23 объекта капитального строительства, признанных самовольными постройками на территории города Перми, привести 3 объекта капитального строительства в первоначальное положение, существовавшее до осуществления реконструкции;</w:t>
            </w:r>
          </w:p>
          <w:p w:rsidR="0072324D" w:rsidRDefault="0072324D">
            <w:pPr>
              <w:pStyle w:val="ConsPlusNormal"/>
            </w:pPr>
            <w:r>
              <w:t>достижение объема ввода жилья в городе Перми к концу 2020 года в объеме 770,000 тыс. кв. м;</w:t>
            </w:r>
          </w:p>
          <w:p w:rsidR="0072324D" w:rsidRDefault="0072324D">
            <w:pPr>
              <w:pStyle w:val="ConsPlusNormal"/>
            </w:pPr>
            <w:r>
              <w:t>вовлечение земельных участков в хозяйственный оборот путем формирования земельных участков, находящихся в муниципальной собственности и государственная собственность на которые не разграничена, а также путем реализации мероприятий, направленных на обеспечение многодетных семей - жителей города Перми земельными участками. В период 2018-2020 годов планируется сформировать 181 земельный участок под строительство на торги;</w:t>
            </w:r>
          </w:p>
          <w:p w:rsidR="0072324D" w:rsidRDefault="0072324D">
            <w:pPr>
              <w:pStyle w:val="ConsPlusNormal"/>
            </w:pPr>
            <w:r>
              <w:t>включение в оборот фактически застроенных территорий города в центре и локальных центрах в целях реновации аварийного жилого фонда путем развития застроенных территорий. В период 2018-2020 годов планируется подготовить проекты границ следующих застроенных территорий: кварталы N 2861 в Орджоникидзевском районе города Перми, N 789, N 232, N 233 в Индустриальном районе города Перми, кварталы N 980, N 749, N 752 в Дзержинском районе города Перми;</w:t>
            </w:r>
          </w:p>
          <w:p w:rsidR="0072324D" w:rsidRDefault="0072324D">
            <w:pPr>
              <w:pStyle w:val="ConsPlusNormal"/>
            </w:pPr>
            <w:r>
              <w:t xml:space="preserve">ведение автоматизированной информационной системы обеспечения градостроительной деятельности (далее - АИСОГД) путем ее наполнения и сопровождения, что обеспечивает доступ к актуальной градостроительной информации функциональным и территориальным органам, функциональным подразделениям администрации города Перми, позволяет использовать возможности и функции разработанного программного обеспечения по хранению, поиску, вводу и выводу документов градостроительной деятельности, созданию отчетов, градостроительного анализа, повысить качество предоставляемых услуг, в том числе в электронном виде. В соответствии с </w:t>
            </w:r>
            <w:hyperlink r:id="rId13" w:history="1">
              <w:r>
                <w:rPr>
                  <w:color w:val="0000FF"/>
                </w:rPr>
                <w:t>решением</w:t>
              </w:r>
            </w:hyperlink>
            <w:r>
              <w:t xml:space="preserve"> Пермской городской Думы от 29 июня 2006 г. N 128 всего в администрации города Перми 40 функциональных органов и </w:t>
            </w:r>
            <w:proofErr w:type="gramStart"/>
            <w:r>
              <w:t>подразделений</w:t>
            </w:r>
            <w:proofErr w:type="gramEnd"/>
            <w:r>
              <w:t xml:space="preserve"> и территориальных органов, из которых 24 структурные единицы пользуются данными АИСОГД. В настоящее время подключено 16 функциональных органов и 8 территориальных органов, то есть 100% структурных единиц, пользующихся данными АИСОГД, подключено к АИСОГД</w:t>
            </w:r>
          </w:p>
        </w:tc>
      </w:tr>
    </w:tbl>
    <w:p w:rsidR="0072324D" w:rsidRDefault="0072324D">
      <w:pPr>
        <w:pStyle w:val="ConsPlusNormal"/>
        <w:jc w:val="both"/>
      </w:pPr>
    </w:p>
    <w:p w:rsidR="0072324D" w:rsidRDefault="0072324D">
      <w:pPr>
        <w:pStyle w:val="ConsPlusNormal"/>
        <w:ind w:firstLine="540"/>
        <w:jc w:val="both"/>
      </w:pPr>
      <w:r>
        <w:t xml:space="preserve">1.2. </w:t>
      </w:r>
      <w:hyperlink r:id="rId14" w:history="1">
        <w:r>
          <w:rPr>
            <w:color w:val="0000FF"/>
          </w:rPr>
          <w:t>строку 9</w:t>
        </w:r>
      </w:hyperlink>
      <w:r>
        <w:t xml:space="preserve"> изложить в следующей редакции:</w:t>
      </w:r>
    </w:p>
    <w:p w:rsidR="0072324D" w:rsidRDefault="0072324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4025"/>
        <w:gridCol w:w="1474"/>
        <w:gridCol w:w="1587"/>
        <w:gridCol w:w="1531"/>
      </w:tblGrid>
      <w:tr w:rsidR="0072324D">
        <w:tc>
          <w:tcPr>
            <w:tcW w:w="454" w:type="dxa"/>
            <w:vMerge w:val="restart"/>
          </w:tcPr>
          <w:p w:rsidR="0072324D" w:rsidRDefault="0072324D">
            <w:pPr>
              <w:pStyle w:val="ConsPlusNormal"/>
              <w:jc w:val="center"/>
            </w:pPr>
            <w:r>
              <w:t>9</w:t>
            </w:r>
          </w:p>
        </w:tc>
        <w:tc>
          <w:tcPr>
            <w:tcW w:w="4025" w:type="dxa"/>
          </w:tcPr>
          <w:p w:rsidR="0072324D" w:rsidRDefault="0072324D">
            <w:pPr>
              <w:pStyle w:val="ConsPlusNormal"/>
            </w:pPr>
            <w:r>
              <w:t>Объемы и источники финансирования программы (подпрограммы)</w:t>
            </w:r>
          </w:p>
        </w:tc>
        <w:tc>
          <w:tcPr>
            <w:tcW w:w="1474" w:type="dxa"/>
          </w:tcPr>
          <w:p w:rsidR="0072324D" w:rsidRDefault="0072324D">
            <w:pPr>
              <w:pStyle w:val="ConsPlusNormal"/>
              <w:jc w:val="center"/>
            </w:pPr>
            <w:r>
              <w:t>2018 год</w:t>
            </w:r>
          </w:p>
        </w:tc>
        <w:tc>
          <w:tcPr>
            <w:tcW w:w="1587" w:type="dxa"/>
          </w:tcPr>
          <w:p w:rsidR="0072324D" w:rsidRDefault="0072324D">
            <w:pPr>
              <w:pStyle w:val="ConsPlusNormal"/>
              <w:jc w:val="center"/>
            </w:pPr>
            <w:r>
              <w:t>2019 год</w:t>
            </w:r>
          </w:p>
        </w:tc>
        <w:tc>
          <w:tcPr>
            <w:tcW w:w="1531" w:type="dxa"/>
          </w:tcPr>
          <w:p w:rsidR="0072324D" w:rsidRDefault="0072324D">
            <w:pPr>
              <w:pStyle w:val="ConsPlusNormal"/>
              <w:jc w:val="center"/>
            </w:pPr>
            <w:r>
              <w:t>2020 год</w:t>
            </w:r>
          </w:p>
        </w:tc>
      </w:tr>
      <w:tr w:rsidR="0072324D">
        <w:tc>
          <w:tcPr>
            <w:tcW w:w="454" w:type="dxa"/>
            <w:vMerge/>
          </w:tcPr>
          <w:p w:rsidR="0072324D" w:rsidRDefault="0072324D"/>
        </w:tc>
        <w:tc>
          <w:tcPr>
            <w:tcW w:w="4025" w:type="dxa"/>
          </w:tcPr>
          <w:p w:rsidR="0072324D" w:rsidRDefault="0072324D">
            <w:pPr>
              <w:pStyle w:val="ConsPlusNormal"/>
            </w:pPr>
            <w:r>
              <w:t>программа, всего (тыс. руб.), в том числе</w:t>
            </w:r>
          </w:p>
        </w:tc>
        <w:tc>
          <w:tcPr>
            <w:tcW w:w="1474" w:type="dxa"/>
          </w:tcPr>
          <w:p w:rsidR="0072324D" w:rsidRDefault="0072324D">
            <w:pPr>
              <w:pStyle w:val="ConsPlusNormal"/>
              <w:jc w:val="center"/>
            </w:pPr>
            <w:r>
              <w:t>64547,719</w:t>
            </w:r>
          </w:p>
        </w:tc>
        <w:tc>
          <w:tcPr>
            <w:tcW w:w="1587" w:type="dxa"/>
          </w:tcPr>
          <w:p w:rsidR="0072324D" w:rsidRDefault="0072324D">
            <w:pPr>
              <w:pStyle w:val="ConsPlusNormal"/>
              <w:jc w:val="center"/>
            </w:pPr>
            <w:r>
              <w:t>83912,400</w:t>
            </w:r>
          </w:p>
        </w:tc>
        <w:tc>
          <w:tcPr>
            <w:tcW w:w="1531" w:type="dxa"/>
          </w:tcPr>
          <w:p w:rsidR="0072324D" w:rsidRDefault="0072324D">
            <w:pPr>
              <w:pStyle w:val="ConsPlusNormal"/>
              <w:jc w:val="center"/>
            </w:pPr>
            <w:r>
              <w:t>78566,700</w:t>
            </w:r>
          </w:p>
        </w:tc>
      </w:tr>
      <w:tr w:rsidR="0072324D">
        <w:tc>
          <w:tcPr>
            <w:tcW w:w="454" w:type="dxa"/>
            <w:vMerge/>
          </w:tcPr>
          <w:p w:rsidR="0072324D" w:rsidRDefault="0072324D"/>
        </w:tc>
        <w:tc>
          <w:tcPr>
            <w:tcW w:w="4025" w:type="dxa"/>
          </w:tcPr>
          <w:p w:rsidR="0072324D" w:rsidRDefault="0072324D">
            <w:pPr>
              <w:pStyle w:val="ConsPlusNormal"/>
            </w:pPr>
            <w:r>
              <w:t>бюджет города Перми</w:t>
            </w:r>
          </w:p>
        </w:tc>
        <w:tc>
          <w:tcPr>
            <w:tcW w:w="1474" w:type="dxa"/>
          </w:tcPr>
          <w:p w:rsidR="0072324D" w:rsidRDefault="0072324D">
            <w:pPr>
              <w:pStyle w:val="ConsPlusNormal"/>
              <w:jc w:val="center"/>
            </w:pPr>
            <w:r>
              <w:t>63142,203</w:t>
            </w:r>
          </w:p>
        </w:tc>
        <w:tc>
          <w:tcPr>
            <w:tcW w:w="1587" w:type="dxa"/>
          </w:tcPr>
          <w:p w:rsidR="0072324D" w:rsidRDefault="0072324D">
            <w:pPr>
              <w:pStyle w:val="ConsPlusNormal"/>
              <w:jc w:val="center"/>
            </w:pPr>
            <w:r>
              <w:t>83912,400</w:t>
            </w:r>
          </w:p>
        </w:tc>
        <w:tc>
          <w:tcPr>
            <w:tcW w:w="1531" w:type="dxa"/>
          </w:tcPr>
          <w:p w:rsidR="0072324D" w:rsidRDefault="0072324D">
            <w:pPr>
              <w:pStyle w:val="ConsPlusNormal"/>
              <w:jc w:val="center"/>
            </w:pPr>
            <w:r>
              <w:t>78566,700</w:t>
            </w:r>
          </w:p>
        </w:tc>
      </w:tr>
      <w:tr w:rsidR="0072324D">
        <w:tc>
          <w:tcPr>
            <w:tcW w:w="454" w:type="dxa"/>
            <w:vMerge/>
          </w:tcPr>
          <w:p w:rsidR="0072324D" w:rsidRDefault="0072324D"/>
        </w:tc>
        <w:tc>
          <w:tcPr>
            <w:tcW w:w="4025" w:type="dxa"/>
          </w:tcPr>
          <w:p w:rsidR="0072324D" w:rsidRDefault="0072324D">
            <w:pPr>
              <w:pStyle w:val="ConsPlusNormal"/>
            </w:pPr>
            <w:r>
              <w:t>бюджет города Перми (неиспользованные ассигнования 2017 года)</w:t>
            </w:r>
          </w:p>
        </w:tc>
        <w:tc>
          <w:tcPr>
            <w:tcW w:w="1474" w:type="dxa"/>
          </w:tcPr>
          <w:p w:rsidR="0072324D" w:rsidRDefault="0072324D">
            <w:pPr>
              <w:pStyle w:val="ConsPlusNormal"/>
              <w:jc w:val="center"/>
            </w:pPr>
            <w:r>
              <w:t>1405,516</w:t>
            </w:r>
          </w:p>
        </w:tc>
        <w:tc>
          <w:tcPr>
            <w:tcW w:w="1587" w:type="dxa"/>
          </w:tcPr>
          <w:p w:rsidR="0072324D" w:rsidRDefault="0072324D">
            <w:pPr>
              <w:pStyle w:val="ConsPlusNormal"/>
              <w:jc w:val="center"/>
            </w:pPr>
            <w:r>
              <w:t>0,000</w:t>
            </w:r>
          </w:p>
        </w:tc>
        <w:tc>
          <w:tcPr>
            <w:tcW w:w="1531" w:type="dxa"/>
          </w:tcPr>
          <w:p w:rsidR="0072324D" w:rsidRDefault="0072324D">
            <w:pPr>
              <w:pStyle w:val="ConsPlusNormal"/>
              <w:jc w:val="center"/>
            </w:pPr>
            <w:r>
              <w:t>0,000</w:t>
            </w:r>
          </w:p>
        </w:tc>
      </w:tr>
      <w:tr w:rsidR="0072324D">
        <w:tc>
          <w:tcPr>
            <w:tcW w:w="454" w:type="dxa"/>
            <w:vMerge/>
          </w:tcPr>
          <w:p w:rsidR="0072324D" w:rsidRDefault="0072324D"/>
        </w:tc>
        <w:tc>
          <w:tcPr>
            <w:tcW w:w="4025" w:type="dxa"/>
          </w:tcPr>
          <w:p w:rsidR="0072324D" w:rsidRDefault="0072324D">
            <w:pPr>
              <w:pStyle w:val="ConsPlusNormal"/>
            </w:pPr>
            <w:r>
              <w:t>подпрограмма 1.1, всего (тыс. руб.), в том числе</w:t>
            </w:r>
          </w:p>
        </w:tc>
        <w:tc>
          <w:tcPr>
            <w:tcW w:w="1474" w:type="dxa"/>
          </w:tcPr>
          <w:p w:rsidR="0072324D" w:rsidRDefault="0072324D">
            <w:pPr>
              <w:pStyle w:val="ConsPlusNormal"/>
              <w:jc w:val="center"/>
            </w:pPr>
            <w:r>
              <w:t>34674,106</w:t>
            </w:r>
          </w:p>
        </w:tc>
        <w:tc>
          <w:tcPr>
            <w:tcW w:w="1587" w:type="dxa"/>
          </w:tcPr>
          <w:p w:rsidR="0072324D" w:rsidRDefault="0072324D">
            <w:pPr>
              <w:pStyle w:val="ConsPlusNormal"/>
              <w:jc w:val="center"/>
            </w:pPr>
            <w:r>
              <w:t>35498,200</w:t>
            </w:r>
          </w:p>
        </w:tc>
        <w:tc>
          <w:tcPr>
            <w:tcW w:w="1531" w:type="dxa"/>
          </w:tcPr>
          <w:p w:rsidR="0072324D" w:rsidRDefault="0072324D">
            <w:pPr>
              <w:pStyle w:val="ConsPlusNormal"/>
              <w:jc w:val="center"/>
            </w:pPr>
            <w:r>
              <w:t>39946,800</w:t>
            </w:r>
          </w:p>
        </w:tc>
      </w:tr>
      <w:tr w:rsidR="0072324D">
        <w:tc>
          <w:tcPr>
            <w:tcW w:w="454" w:type="dxa"/>
            <w:vMerge/>
          </w:tcPr>
          <w:p w:rsidR="0072324D" w:rsidRDefault="0072324D"/>
        </w:tc>
        <w:tc>
          <w:tcPr>
            <w:tcW w:w="4025" w:type="dxa"/>
          </w:tcPr>
          <w:p w:rsidR="0072324D" w:rsidRDefault="0072324D">
            <w:pPr>
              <w:pStyle w:val="ConsPlusNormal"/>
            </w:pPr>
            <w:r>
              <w:t>бюджет города Перми</w:t>
            </w:r>
          </w:p>
        </w:tc>
        <w:tc>
          <w:tcPr>
            <w:tcW w:w="1474" w:type="dxa"/>
          </w:tcPr>
          <w:p w:rsidR="0072324D" w:rsidRDefault="0072324D">
            <w:pPr>
              <w:pStyle w:val="ConsPlusNormal"/>
              <w:jc w:val="center"/>
            </w:pPr>
            <w:r>
              <w:t>34674,106</w:t>
            </w:r>
          </w:p>
        </w:tc>
        <w:tc>
          <w:tcPr>
            <w:tcW w:w="1587" w:type="dxa"/>
          </w:tcPr>
          <w:p w:rsidR="0072324D" w:rsidRDefault="0072324D">
            <w:pPr>
              <w:pStyle w:val="ConsPlusNormal"/>
              <w:jc w:val="center"/>
            </w:pPr>
            <w:r>
              <w:t>35498,200</w:t>
            </w:r>
          </w:p>
        </w:tc>
        <w:tc>
          <w:tcPr>
            <w:tcW w:w="1531" w:type="dxa"/>
          </w:tcPr>
          <w:p w:rsidR="0072324D" w:rsidRDefault="0072324D">
            <w:pPr>
              <w:pStyle w:val="ConsPlusNormal"/>
              <w:jc w:val="center"/>
            </w:pPr>
            <w:r>
              <w:t>39946,800</w:t>
            </w:r>
          </w:p>
        </w:tc>
      </w:tr>
      <w:tr w:rsidR="0072324D">
        <w:tc>
          <w:tcPr>
            <w:tcW w:w="454" w:type="dxa"/>
            <w:vMerge/>
          </w:tcPr>
          <w:p w:rsidR="0072324D" w:rsidRDefault="0072324D"/>
        </w:tc>
        <w:tc>
          <w:tcPr>
            <w:tcW w:w="4025" w:type="dxa"/>
          </w:tcPr>
          <w:p w:rsidR="0072324D" w:rsidRDefault="0072324D">
            <w:pPr>
              <w:pStyle w:val="ConsPlusNormal"/>
            </w:pPr>
            <w:r>
              <w:t>подпрограмма 1.2, всего (тыс. руб.), в том числе</w:t>
            </w:r>
          </w:p>
        </w:tc>
        <w:tc>
          <w:tcPr>
            <w:tcW w:w="1474" w:type="dxa"/>
          </w:tcPr>
          <w:p w:rsidR="0072324D" w:rsidRDefault="0072324D">
            <w:pPr>
              <w:pStyle w:val="ConsPlusNormal"/>
              <w:jc w:val="center"/>
            </w:pPr>
            <w:r>
              <w:t>6695,128</w:t>
            </w:r>
          </w:p>
        </w:tc>
        <w:tc>
          <w:tcPr>
            <w:tcW w:w="1587" w:type="dxa"/>
          </w:tcPr>
          <w:p w:rsidR="0072324D" w:rsidRDefault="0072324D">
            <w:pPr>
              <w:pStyle w:val="ConsPlusNormal"/>
              <w:jc w:val="center"/>
            </w:pPr>
            <w:r>
              <w:t>2298,000</w:t>
            </w:r>
          </w:p>
        </w:tc>
        <w:tc>
          <w:tcPr>
            <w:tcW w:w="1531" w:type="dxa"/>
          </w:tcPr>
          <w:p w:rsidR="0072324D" w:rsidRDefault="0072324D">
            <w:pPr>
              <w:pStyle w:val="ConsPlusNormal"/>
              <w:jc w:val="center"/>
            </w:pPr>
            <w:r>
              <w:t>1764,700</w:t>
            </w:r>
          </w:p>
        </w:tc>
      </w:tr>
      <w:tr w:rsidR="0072324D">
        <w:tc>
          <w:tcPr>
            <w:tcW w:w="454" w:type="dxa"/>
            <w:vMerge/>
          </w:tcPr>
          <w:p w:rsidR="0072324D" w:rsidRDefault="0072324D"/>
        </w:tc>
        <w:tc>
          <w:tcPr>
            <w:tcW w:w="4025" w:type="dxa"/>
          </w:tcPr>
          <w:p w:rsidR="0072324D" w:rsidRDefault="0072324D">
            <w:pPr>
              <w:pStyle w:val="ConsPlusNormal"/>
            </w:pPr>
            <w:r>
              <w:t>бюджет города Перми</w:t>
            </w:r>
          </w:p>
        </w:tc>
        <w:tc>
          <w:tcPr>
            <w:tcW w:w="1474" w:type="dxa"/>
          </w:tcPr>
          <w:p w:rsidR="0072324D" w:rsidRDefault="0072324D">
            <w:pPr>
              <w:pStyle w:val="ConsPlusNormal"/>
              <w:jc w:val="center"/>
            </w:pPr>
            <w:r>
              <w:t>5289,612</w:t>
            </w:r>
          </w:p>
        </w:tc>
        <w:tc>
          <w:tcPr>
            <w:tcW w:w="1587" w:type="dxa"/>
          </w:tcPr>
          <w:p w:rsidR="0072324D" w:rsidRDefault="0072324D">
            <w:pPr>
              <w:pStyle w:val="ConsPlusNormal"/>
              <w:jc w:val="center"/>
            </w:pPr>
            <w:r>
              <w:t>2298,000</w:t>
            </w:r>
          </w:p>
        </w:tc>
        <w:tc>
          <w:tcPr>
            <w:tcW w:w="1531" w:type="dxa"/>
          </w:tcPr>
          <w:p w:rsidR="0072324D" w:rsidRDefault="0072324D">
            <w:pPr>
              <w:pStyle w:val="ConsPlusNormal"/>
              <w:jc w:val="center"/>
            </w:pPr>
            <w:r>
              <w:t>1764,700</w:t>
            </w:r>
          </w:p>
        </w:tc>
      </w:tr>
      <w:tr w:rsidR="0072324D">
        <w:tc>
          <w:tcPr>
            <w:tcW w:w="454" w:type="dxa"/>
            <w:vMerge/>
          </w:tcPr>
          <w:p w:rsidR="0072324D" w:rsidRDefault="0072324D"/>
        </w:tc>
        <w:tc>
          <w:tcPr>
            <w:tcW w:w="4025" w:type="dxa"/>
          </w:tcPr>
          <w:p w:rsidR="0072324D" w:rsidRDefault="0072324D">
            <w:pPr>
              <w:pStyle w:val="ConsPlusNormal"/>
            </w:pPr>
            <w:r>
              <w:t>бюджет города Перми (неиспользованные ассигнования 2017 года)</w:t>
            </w:r>
          </w:p>
        </w:tc>
        <w:tc>
          <w:tcPr>
            <w:tcW w:w="1474" w:type="dxa"/>
          </w:tcPr>
          <w:p w:rsidR="0072324D" w:rsidRDefault="0072324D">
            <w:pPr>
              <w:pStyle w:val="ConsPlusNormal"/>
              <w:jc w:val="center"/>
            </w:pPr>
            <w:r>
              <w:t>1405,516</w:t>
            </w:r>
          </w:p>
        </w:tc>
        <w:tc>
          <w:tcPr>
            <w:tcW w:w="1587" w:type="dxa"/>
          </w:tcPr>
          <w:p w:rsidR="0072324D" w:rsidRDefault="0072324D">
            <w:pPr>
              <w:pStyle w:val="ConsPlusNormal"/>
              <w:jc w:val="center"/>
            </w:pPr>
            <w:r>
              <w:t>0,000</w:t>
            </w:r>
          </w:p>
        </w:tc>
        <w:tc>
          <w:tcPr>
            <w:tcW w:w="1531" w:type="dxa"/>
          </w:tcPr>
          <w:p w:rsidR="0072324D" w:rsidRDefault="0072324D">
            <w:pPr>
              <w:pStyle w:val="ConsPlusNormal"/>
              <w:jc w:val="center"/>
            </w:pPr>
            <w:r>
              <w:t>0,000</w:t>
            </w:r>
          </w:p>
        </w:tc>
      </w:tr>
      <w:tr w:rsidR="0072324D">
        <w:tc>
          <w:tcPr>
            <w:tcW w:w="454" w:type="dxa"/>
            <w:vMerge/>
          </w:tcPr>
          <w:p w:rsidR="0072324D" w:rsidRDefault="0072324D"/>
        </w:tc>
        <w:tc>
          <w:tcPr>
            <w:tcW w:w="4025" w:type="dxa"/>
          </w:tcPr>
          <w:p w:rsidR="0072324D" w:rsidRDefault="0072324D">
            <w:pPr>
              <w:pStyle w:val="ConsPlusNormal"/>
            </w:pPr>
            <w:r>
              <w:t>подпрограмма 1.3, всего (тыс. руб.), в том числе</w:t>
            </w:r>
          </w:p>
        </w:tc>
        <w:tc>
          <w:tcPr>
            <w:tcW w:w="1474" w:type="dxa"/>
          </w:tcPr>
          <w:p w:rsidR="0072324D" w:rsidRDefault="0072324D">
            <w:pPr>
              <w:pStyle w:val="ConsPlusNormal"/>
              <w:jc w:val="center"/>
            </w:pPr>
            <w:r>
              <w:t>1757,943</w:t>
            </w:r>
          </w:p>
        </w:tc>
        <w:tc>
          <w:tcPr>
            <w:tcW w:w="1587" w:type="dxa"/>
          </w:tcPr>
          <w:p w:rsidR="0072324D" w:rsidRDefault="0072324D">
            <w:pPr>
              <w:pStyle w:val="ConsPlusNormal"/>
              <w:jc w:val="center"/>
            </w:pPr>
            <w:r>
              <w:t>147,000</w:t>
            </w:r>
          </w:p>
        </w:tc>
        <w:tc>
          <w:tcPr>
            <w:tcW w:w="1531" w:type="dxa"/>
          </w:tcPr>
          <w:p w:rsidR="0072324D" w:rsidRDefault="0072324D">
            <w:pPr>
              <w:pStyle w:val="ConsPlusNormal"/>
              <w:jc w:val="center"/>
            </w:pPr>
            <w:r>
              <w:t>147,000</w:t>
            </w:r>
          </w:p>
        </w:tc>
      </w:tr>
      <w:tr w:rsidR="0072324D">
        <w:tc>
          <w:tcPr>
            <w:tcW w:w="454" w:type="dxa"/>
            <w:vMerge/>
          </w:tcPr>
          <w:p w:rsidR="0072324D" w:rsidRDefault="0072324D"/>
        </w:tc>
        <w:tc>
          <w:tcPr>
            <w:tcW w:w="4025" w:type="dxa"/>
          </w:tcPr>
          <w:p w:rsidR="0072324D" w:rsidRDefault="0072324D">
            <w:pPr>
              <w:pStyle w:val="ConsPlusNormal"/>
            </w:pPr>
            <w:r>
              <w:t>бюджет города Перми</w:t>
            </w:r>
          </w:p>
        </w:tc>
        <w:tc>
          <w:tcPr>
            <w:tcW w:w="1474" w:type="dxa"/>
          </w:tcPr>
          <w:p w:rsidR="0072324D" w:rsidRDefault="0072324D">
            <w:pPr>
              <w:pStyle w:val="ConsPlusNormal"/>
              <w:jc w:val="center"/>
            </w:pPr>
            <w:r>
              <w:t>1757,943</w:t>
            </w:r>
          </w:p>
        </w:tc>
        <w:tc>
          <w:tcPr>
            <w:tcW w:w="1587" w:type="dxa"/>
          </w:tcPr>
          <w:p w:rsidR="0072324D" w:rsidRDefault="0072324D">
            <w:pPr>
              <w:pStyle w:val="ConsPlusNormal"/>
              <w:jc w:val="center"/>
            </w:pPr>
            <w:r>
              <w:t>147,000</w:t>
            </w:r>
          </w:p>
        </w:tc>
        <w:tc>
          <w:tcPr>
            <w:tcW w:w="1531" w:type="dxa"/>
          </w:tcPr>
          <w:p w:rsidR="0072324D" w:rsidRDefault="0072324D">
            <w:pPr>
              <w:pStyle w:val="ConsPlusNormal"/>
              <w:jc w:val="center"/>
            </w:pPr>
            <w:r>
              <w:t>147,000</w:t>
            </w:r>
          </w:p>
        </w:tc>
      </w:tr>
      <w:tr w:rsidR="0072324D">
        <w:tc>
          <w:tcPr>
            <w:tcW w:w="454" w:type="dxa"/>
            <w:vMerge/>
          </w:tcPr>
          <w:p w:rsidR="0072324D" w:rsidRDefault="0072324D"/>
        </w:tc>
        <w:tc>
          <w:tcPr>
            <w:tcW w:w="4025" w:type="dxa"/>
          </w:tcPr>
          <w:p w:rsidR="0072324D" w:rsidRDefault="0072324D">
            <w:pPr>
              <w:pStyle w:val="ConsPlusNormal"/>
            </w:pPr>
            <w:r>
              <w:t>подпрограмма 1.4, всего (тыс. руб.), в том числе</w:t>
            </w:r>
          </w:p>
        </w:tc>
        <w:tc>
          <w:tcPr>
            <w:tcW w:w="1474" w:type="dxa"/>
          </w:tcPr>
          <w:p w:rsidR="0072324D" w:rsidRDefault="0072324D">
            <w:pPr>
              <w:pStyle w:val="ConsPlusNormal"/>
              <w:jc w:val="center"/>
            </w:pPr>
            <w:r>
              <w:t>21420,542</w:t>
            </w:r>
          </w:p>
        </w:tc>
        <w:tc>
          <w:tcPr>
            <w:tcW w:w="1587" w:type="dxa"/>
          </w:tcPr>
          <w:p w:rsidR="0072324D" w:rsidRDefault="0072324D">
            <w:pPr>
              <w:pStyle w:val="ConsPlusNormal"/>
              <w:jc w:val="center"/>
            </w:pPr>
            <w:r>
              <w:t>45969,200</w:t>
            </w:r>
          </w:p>
        </w:tc>
        <w:tc>
          <w:tcPr>
            <w:tcW w:w="1531" w:type="dxa"/>
          </w:tcPr>
          <w:p w:rsidR="0072324D" w:rsidRDefault="0072324D">
            <w:pPr>
              <w:pStyle w:val="ConsPlusNormal"/>
              <w:jc w:val="center"/>
            </w:pPr>
            <w:r>
              <w:t>36708,200</w:t>
            </w:r>
          </w:p>
        </w:tc>
      </w:tr>
      <w:tr w:rsidR="0072324D">
        <w:tc>
          <w:tcPr>
            <w:tcW w:w="454" w:type="dxa"/>
            <w:vMerge/>
          </w:tcPr>
          <w:p w:rsidR="0072324D" w:rsidRDefault="0072324D"/>
        </w:tc>
        <w:tc>
          <w:tcPr>
            <w:tcW w:w="4025" w:type="dxa"/>
          </w:tcPr>
          <w:p w:rsidR="0072324D" w:rsidRDefault="0072324D">
            <w:pPr>
              <w:pStyle w:val="ConsPlusNormal"/>
            </w:pPr>
            <w:r>
              <w:t>бюджет города Перми</w:t>
            </w:r>
          </w:p>
        </w:tc>
        <w:tc>
          <w:tcPr>
            <w:tcW w:w="1474" w:type="dxa"/>
          </w:tcPr>
          <w:p w:rsidR="0072324D" w:rsidRDefault="0072324D">
            <w:pPr>
              <w:pStyle w:val="ConsPlusNormal"/>
              <w:jc w:val="center"/>
            </w:pPr>
            <w:r>
              <w:t>21420,542</w:t>
            </w:r>
          </w:p>
        </w:tc>
        <w:tc>
          <w:tcPr>
            <w:tcW w:w="1587" w:type="dxa"/>
          </w:tcPr>
          <w:p w:rsidR="0072324D" w:rsidRDefault="0072324D">
            <w:pPr>
              <w:pStyle w:val="ConsPlusNormal"/>
              <w:jc w:val="center"/>
            </w:pPr>
            <w:r>
              <w:t>45969,200</w:t>
            </w:r>
          </w:p>
        </w:tc>
        <w:tc>
          <w:tcPr>
            <w:tcW w:w="1531" w:type="dxa"/>
          </w:tcPr>
          <w:p w:rsidR="0072324D" w:rsidRDefault="0072324D">
            <w:pPr>
              <w:pStyle w:val="ConsPlusNormal"/>
              <w:jc w:val="center"/>
            </w:pPr>
            <w:r>
              <w:t>36708,200</w:t>
            </w:r>
          </w:p>
        </w:tc>
      </w:tr>
    </w:tbl>
    <w:p w:rsidR="0072324D" w:rsidRDefault="0072324D">
      <w:pPr>
        <w:pStyle w:val="ConsPlusNormal"/>
        <w:jc w:val="both"/>
      </w:pPr>
    </w:p>
    <w:p w:rsidR="0072324D" w:rsidRDefault="0072324D">
      <w:pPr>
        <w:pStyle w:val="ConsPlusNormal"/>
        <w:ind w:firstLine="540"/>
        <w:jc w:val="both"/>
      </w:pPr>
      <w:r>
        <w:t xml:space="preserve">2. </w:t>
      </w:r>
      <w:hyperlink r:id="rId15" w:history="1">
        <w:r>
          <w:rPr>
            <w:color w:val="0000FF"/>
          </w:rPr>
          <w:t>Раздел</w:t>
        </w:r>
      </w:hyperlink>
      <w:r>
        <w:t xml:space="preserve"> "Финансирование муниципальной программы "Градостроительная деятельность на территории города Перми" изложить в следующей редакции:</w:t>
      </w:r>
    </w:p>
    <w:p w:rsidR="0072324D" w:rsidRDefault="0072324D">
      <w:pPr>
        <w:pStyle w:val="ConsPlusNormal"/>
        <w:jc w:val="both"/>
      </w:pPr>
    </w:p>
    <w:p w:rsidR="0072324D" w:rsidRDefault="0072324D">
      <w:pPr>
        <w:pStyle w:val="ConsPlusNormal"/>
        <w:jc w:val="center"/>
      </w:pPr>
      <w:r>
        <w:t>"ФИНАНСИРОВАНИЕ</w:t>
      </w:r>
    </w:p>
    <w:p w:rsidR="0072324D" w:rsidRDefault="0072324D">
      <w:pPr>
        <w:pStyle w:val="ConsPlusNormal"/>
        <w:jc w:val="center"/>
      </w:pPr>
      <w:r>
        <w:t>муниципальной программы "Градостроительная деятельность</w:t>
      </w:r>
    </w:p>
    <w:p w:rsidR="0072324D" w:rsidRDefault="0072324D">
      <w:pPr>
        <w:pStyle w:val="ConsPlusNormal"/>
        <w:jc w:val="center"/>
      </w:pPr>
      <w:r>
        <w:t>на территории города Перми"</w:t>
      </w:r>
    </w:p>
    <w:p w:rsidR="0072324D" w:rsidRDefault="0072324D">
      <w:pPr>
        <w:pStyle w:val="ConsPlusNormal"/>
        <w:jc w:val="both"/>
      </w:pPr>
    </w:p>
    <w:p w:rsidR="0072324D" w:rsidRDefault="0072324D">
      <w:pPr>
        <w:sectPr w:rsidR="0072324D" w:rsidSect="00376E0C">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18"/>
        <w:gridCol w:w="5613"/>
        <w:gridCol w:w="2691"/>
        <w:gridCol w:w="1419"/>
        <w:gridCol w:w="1558"/>
        <w:gridCol w:w="1495"/>
      </w:tblGrid>
      <w:tr w:rsidR="0072324D">
        <w:tc>
          <w:tcPr>
            <w:tcW w:w="818" w:type="dxa"/>
            <w:vMerge w:val="restart"/>
          </w:tcPr>
          <w:p w:rsidR="0072324D" w:rsidRDefault="0072324D">
            <w:pPr>
              <w:pStyle w:val="ConsPlusNormal"/>
              <w:jc w:val="center"/>
            </w:pPr>
            <w:r>
              <w:lastRenderedPageBreak/>
              <w:t>Код</w:t>
            </w:r>
          </w:p>
        </w:tc>
        <w:tc>
          <w:tcPr>
            <w:tcW w:w="5613" w:type="dxa"/>
            <w:vMerge w:val="restart"/>
          </w:tcPr>
          <w:p w:rsidR="0072324D" w:rsidRDefault="0072324D">
            <w:pPr>
              <w:pStyle w:val="ConsPlusNormal"/>
              <w:jc w:val="center"/>
            </w:pPr>
            <w:r>
              <w:t>Наименование цели программы, подпрограммы, задачи</w:t>
            </w:r>
          </w:p>
        </w:tc>
        <w:tc>
          <w:tcPr>
            <w:tcW w:w="2691" w:type="dxa"/>
            <w:vMerge w:val="restart"/>
          </w:tcPr>
          <w:p w:rsidR="0072324D" w:rsidRDefault="0072324D">
            <w:pPr>
              <w:pStyle w:val="ConsPlusNormal"/>
              <w:jc w:val="center"/>
            </w:pPr>
            <w:r>
              <w:t>Источник финансирования</w:t>
            </w:r>
          </w:p>
        </w:tc>
        <w:tc>
          <w:tcPr>
            <w:tcW w:w="4472" w:type="dxa"/>
            <w:gridSpan w:val="3"/>
          </w:tcPr>
          <w:p w:rsidR="0072324D" w:rsidRDefault="0072324D">
            <w:pPr>
              <w:pStyle w:val="ConsPlusNormal"/>
              <w:jc w:val="center"/>
            </w:pPr>
            <w:r>
              <w:t>Объем финансирования (тыс. руб.)</w:t>
            </w:r>
          </w:p>
        </w:tc>
      </w:tr>
      <w:tr w:rsidR="0072324D">
        <w:tc>
          <w:tcPr>
            <w:tcW w:w="818" w:type="dxa"/>
            <w:vMerge/>
          </w:tcPr>
          <w:p w:rsidR="0072324D" w:rsidRDefault="0072324D"/>
        </w:tc>
        <w:tc>
          <w:tcPr>
            <w:tcW w:w="5613" w:type="dxa"/>
            <w:vMerge/>
          </w:tcPr>
          <w:p w:rsidR="0072324D" w:rsidRDefault="0072324D"/>
        </w:tc>
        <w:tc>
          <w:tcPr>
            <w:tcW w:w="2691" w:type="dxa"/>
            <w:vMerge/>
          </w:tcPr>
          <w:p w:rsidR="0072324D" w:rsidRDefault="0072324D"/>
        </w:tc>
        <w:tc>
          <w:tcPr>
            <w:tcW w:w="1419" w:type="dxa"/>
          </w:tcPr>
          <w:p w:rsidR="0072324D" w:rsidRDefault="0072324D">
            <w:pPr>
              <w:pStyle w:val="ConsPlusNormal"/>
              <w:jc w:val="center"/>
            </w:pPr>
            <w:r>
              <w:t>2018 год</w:t>
            </w:r>
          </w:p>
        </w:tc>
        <w:tc>
          <w:tcPr>
            <w:tcW w:w="1558" w:type="dxa"/>
          </w:tcPr>
          <w:p w:rsidR="0072324D" w:rsidRDefault="0072324D">
            <w:pPr>
              <w:pStyle w:val="ConsPlusNormal"/>
              <w:jc w:val="center"/>
            </w:pPr>
            <w:r>
              <w:t>2019 год</w:t>
            </w:r>
          </w:p>
        </w:tc>
        <w:tc>
          <w:tcPr>
            <w:tcW w:w="1495" w:type="dxa"/>
          </w:tcPr>
          <w:p w:rsidR="0072324D" w:rsidRDefault="0072324D">
            <w:pPr>
              <w:pStyle w:val="ConsPlusNormal"/>
              <w:jc w:val="center"/>
            </w:pPr>
            <w:r>
              <w:t>2020 год</w:t>
            </w:r>
          </w:p>
        </w:tc>
      </w:tr>
      <w:tr w:rsidR="0072324D">
        <w:tc>
          <w:tcPr>
            <w:tcW w:w="818" w:type="dxa"/>
          </w:tcPr>
          <w:p w:rsidR="0072324D" w:rsidRDefault="0072324D">
            <w:pPr>
              <w:pStyle w:val="ConsPlusNormal"/>
              <w:jc w:val="center"/>
            </w:pPr>
            <w:r>
              <w:t>1</w:t>
            </w:r>
          </w:p>
        </w:tc>
        <w:tc>
          <w:tcPr>
            <w:tcW w:w="5613" w:type="dxa"/>
          </w:tcPr>
          <w:p w:rsidR="0072324D" w:rsidRDefault="0072324D">
            <w:pPr>
              <w:pStyle w:val="ConsPlusNormal"/>
              <w:jc w:val="center"/>
            </w:pPr>
            <w:r>
              <w:t>2</w:t>
            </w:r>
          </w:p>
        </w:tc>
        <w:tc>
          <w:tcPr>
            <w:tcW w:w="2691" w:type="dxa"/>
          </w:tcPr>
          <w:p w:rsidR="0072324D" w:rsidRDefault="0072324D">
            <w:pPr>
              <w:pStyle w:val="ConsPlusNormal"/>
              <w:jc w:val="center"/>
            </w:pPr>
            <w:r>
              <w:t>3</w:t>
            </w:r>
          </w:p>
        </w:tc>
        <w:tc>
          <w:tcPr>
            <w:tcW w:w="1419" w:type="dxa"/>
          </w:tcPr>
          <w:p w:rsidR="0072324D" w:rsidRDefault="0072324D">
            <w:pPr>
              <w:pStyle w:val="ConsPlusNormal"/>
              <w:jc w:val="center"/>
            </w:pPr>
            <w:r>
              <w:t>4</w:t>
            </w:r>
          </w:p>
        </w:tc>
        <w:tc>
          <w:tcPr>
            <w:tcW w:w="1558" w:type="dxa"/>
          </w:tcPr>
          <w:p w:rsidR="0072324D" w:rsidRDefault="0072324D">
            <w:pPr>
              <w:pStyle w:val="ConsPlusNormal"/>
              <w:jc w:val="center"/>
            </w:pPr>
            <w:r>
              <w:t>5</w:t>
            </w:r>
          </w:p>
        </w:tc>
        <w:tc>
          <w:tcPr>
            <w:tcW w:w="1495" w:type="dxa"/>
          </w:tcPr>
          <w:p w:rsidR="0072324D" w:rsidRDefault="0072324D">
            <w:pPr>
              <w:pStyle w:val="ConsPlusNormal"/>
              <w:jc w:val="center"/>
            </w:pPr>
            <w:r>
              <w:t>6</w:t>
            </w:r>
          </w:p>
        </w:tc>
      </w:tr>
      <w:tr w:rsidR="0072324D">
        <w:tc>
          <w:tcPr>
            <w:tcW w:w="818" w:type="dxa"/>
          </w:tcPr>
          <w:p w:rsidR="0072324D" w:rsidRDefault="0072324D">
            <w:pPr>
              <w:pStyle w:val="ConsPlusNormal"/>
              <w:jc w:val="center"/>
            </w:pPr>
            <w:r>
              <w:t>1</w:t>
            </w:r>
          </w:p>
        </w:tc>
        <w:tc>
          <w:tcPr>
            <w:tcW w:w="12776" w:type="dxa"/>
            <w:gridSpan w:val="5"/>
          </w:tcPr>
          <w:p w:rsidR="0072324D" w:rsidRDefault="0072324D">
            <w:pPr>
              <w:pStyle w:val="ConsPlusNormal"/>
            </w:pPr>
            <w:r>
              <w:t>Цель. Сбалансированное развитие территории города Перми посредством территориального планирования</w:t>
            </w:r>
          </w:p>
        </w:tc>
      </w:tr>
      <w:tr w:rsidR="0072324D">
        <w:tc>
          <w:tcPr>
            <w:tcW w:w="818" w:type="dxa"/>
            <w:vMerge w:val="restart"/>
          </w:tcPr>
          <w:p w:rsidR="0072324D" w:rsidRDefault="0072324D">
            <w:pPr>
              <w:pStyle w:val="ConsPlusNormal"/>
              <w:jc w:val="center"/>
            </w:pPr>
            <w:r>
              <w:t>1.1</w:t>
            </w:r>
          </w:p>
        </w:tc>
        <w:tc>
          <w:tcPr>
            <w:tcW w:w="5613" w:type="dxa"/>
            <w:vMerge w:val="restart"/>
          </w:tcPr>
          <w:p w:rsidR="0072324D" w:rsidRDefault="0072324D">
            <w:pPr>
              <w:pStyle w:val="ConsPlusNormal"/>
            </w:pPr>
            <w:r>
              <w:t>Подпрограмма "Реализация Генерального плана города Перми и градостроительной политики города Перми, развитие центра и локальных центров"</w:t>
            </w:r>
          </w:p>
        </w:tc>
        <w:tc>
          <w:tcPr>
            <w:tcW w:w="2691" w:type="dxa"/>
          </w:tcPr>
          <w:p w:rsidR="0072324D" w:rsidRDefault="0072324D">
            <w:pPr>
              <w:pStyle w:val="ConsPlusNormal"/>
            </w:pPr>
          </w:p>
        </w:tc>
        <w:tc>
          <w:tcPr>
            <w:tcW w:w="1419" w:type="dxa"/>
          </w:tcPr>
          <w:p w:rsidR="0072324D" w:rsidRDefault="0072324D">
            <w:pPr>
              <w:pStyle w:val="ConsPlusNormal"/>
              <w:jc w:val="center"/>
            </w:pPr>
            <w:r>
              <w:t>34674,106</w:t>
            </w:r>
          </w:p>
        </w:tc>
        <w:tc>
          <w:tcPr>
            <w:tcW w:w="1558" w:type="dxa"/>
          </w:tcPr>
          <w:p w:rsidR="0072324D" w:rsidRDefault="0072324D">
            <w:pPr>
              <w:pStyle w:val="ConsPlusNormal"/>
              <w:jc w:val="center"/>
            </w:pPr>
            <w:r>
              <w:t>35498,200</w:t>
            </w:r>
          </w:p>
        </w:tc>
        <w:tc>
          <w:tcPr>
            <w:tcW w:w="1495" w:type="dxa"/>
          </w:tcPr>
          <w:p w:rsidR="0072324D" w:rsidRDefault="0072324D">
            <w:pPr>
              <w:pStyle w:val="ConsPlusNormal"/>
              <w:jc w:val="center"/>
            </w:pPr>
            <w:r>
              <w:t>39946,800</w:t>
            </w:r>
          </w:p>
        </w:tc>
      </w:tr>
      <w:tr w:rsidR="0072324D">
        <w:tc>
          <w:tcPr>
            <w:tcW w:w="818" w:type="dxa"/>
            <w:vMerge/>
          </w:tcPr>
          <w:p w:rsidR="0072324D" w:rsidRDefault="0072324D"/>
        </w:tc>
        <w:tc>
          <w:tcPr>
            <w:tcW w:w="5613" w:type="dxa"/>
            <w:vMerge/>
          </w:tcPr>
          <w:p w:rsidR="0072324D" w:rsidRDefault="0072324D"/>
        </w:tc>
        <w:tc>
          <w:tcPr>
            <w:tcW w:w="2691" w:type="dxa"/>
          </w:tcPr>
          <w:p w:rsidR="0072324D" w:rsidRDefault="0072324D">
            <w:pPr>
              <w:pStyle w:val="ConsPlusNormal"/>
              <w:jc w:val="center"/>
            </w:pPr>
            <w:r>
              <w:t>бюджет города Перми</w:t>
            </w:r>
          </w:p>
        </w:tc>
        <w:tc>
          <w:tcPr>
            <w:tcW w:w="1419" w:type="dxa"/>
          </w:tcPr>
          <w:p w:rsidR="0072324D" w:rsidRDefault="0072324D">
            <w:pPr>
              <w:pStyle w:val="ConsPlusNormal"/>
              <w:jc w:val="center"/>
            </w:pPr>
            <w:r>
              <w:t>34674,106</w:t>
            </w:r>
          </w:p>
        </w:tc>
        <w:tc>
          <w:tcPr>
            <w:tcW w:w="1558" w:type="dxa"/>
          </w:tcPr>
          <w:p w:rsidR="0072324D" w:rsidRDefault="0072324D">
            <w:pPr>
              <w:pStyle w:val="ConsPlusNormal"/>
              <w:jc w:val="center"/>
            </w:pPr>
            <w:r>
              <w:t>35498,200</w:t>
            </w:r>
          </w:p>
        </w:tc>
        <w:tc>
          <w:tcPr>
            <w:tcW w:w="1495" w:type="dxa"/>
          </w:tcPr>
          <w:p w:rsidR="0072324D" w:rsidRDefault="0072324D">
            <w:pPr>
              <w:pStyle w:val="ConsPlusNormal"/>
              <w:jc w:val="center"/>
            </w:pPr>
            <w:r>
              <w:t>39946,800</w:t>
            </w:r>
          </w:p>
        </w:tc>
      </w:tr>
      <w:tr w:rsidR="0072324D">
        <w:tc>
          <w:tcPr>
            <w:tcW w:w="818" w:type="dxa"/>
          </w:tcPr>
          <w:p w:rsidR="0072324D" w:rsidRDefault="0072324D">
            <w:pPr>
              <w:pStyle w:val="ConsPlusNormal"/>
              <w:jc w:val="center"/>
            </w:pPr>
            <w:r>
              <w:t>1.1.1</w:t>
            </w:r>
          </w:p>
        </w:tc>
        <w:tc>
          <w:tcPr>
            <w:tcW w:w="8304" w:type="dxa"/>
            <w:gridSpan w:val="2"/>
          </w:tcPr>
          <w:p w:rsidR="0072324D" w:rsidRDefault="0072324D">
            <w:pPr>
              <w:pStyle w:val="ConsPlusNormal"/>
            </w:pPr>
            <w:r>
              <w:t>Задача. Разработка и утверждение документов, определяющих единую политику в области градостроительства и архитектуры на территории города Перми</w:t>
            </w:r>
          </w:p>
        </w:tc>
        <w:tc>
          <w:tcPr>
            <w:tcW w:w="1419" w:type="dxa"/>
          </w:tcPr>
          <w:p w:rsidR="0072324D" w:rsidRDefault="0072324D">
            <w:pPr>
              <w:pStyle w:val="ConsPlusNormal"/>
              <w:jc w:val="center"/>
            </w:pPr>
            <w:r>
              <w:t>33457,732</w:t>
            </w:r>
          </w:p>
        </w:tc>
        <w:tc>
          <w:tcPr>
            <w:tcW w:w="1558" w:type="dxa"/>
          </w:tcPr>
          <w:p w:rsidR="0072324D" w:rsidRDefault="0072324D">
            <w:pPr>
              <w:pStyle w:val="ConsPlusNormal"/>
              <w:jc w:val="center"/>
            </w:pPr>
            <w:r>
              <w:t>31002,200</w:t>
            </w:r>
          </w:p>
        </w:tc>
        <w:tc>
          <w:tcPr>
            <w:tcW w:w="1495" w:type="dxa"/>
          </w:tcPr>
          <w:p w:rsidR="0072324D" w:rsidRDefault="0072324D">
            <w:pPr>
              <w:pStyle w:val="ConsPlusNormal"/>
              <w:jc w:val="center"/>
            </w:pPr>
            <w:r>
              <w:t>37000,800</w:t>
            </w:r>
          </w:p>
        </w:tc>
      </w:tr>
      <w:tr w:rsidR="0072324D">
        <w:tc>
          <w:tcPr>
            <w:tcW w:w="818" w:type="dxa"/>
          </w:tcPr>
          <w:p w:rsidR="0072324D" w:rsidRDefault="0072324D">
            <w:pPr>
              <w:pStyle w:val="ConsPlusNormal"/>
              <w:jc w:val="center"/>
            </w:pPr>
            <w:r>
              <w:t>1.1.2</w:t>
            </w:r>
          </w:p>
        </w:tc>
        <w:tc>
          <w:tcPr>
            <w:tcW w:w="8304" w:type="dxa"/>
            <w:gridSpan w:val="2"/>
          </w:tcPr>
          <w:p w:rsidR="0072324D" w:rsidRDefault="0072324D">
            <w:pPr>
              <w:pStyle w:val="ConsPlusNormal"/>
            </w:pPr>
            <w:r>
              <w:t>Задача. Реализация мероприятий в области застройки территории города Перми</w:t>
            </w:r>
          </w:p>
        </w:tc>
        <w:tc>
          <w:tcPr>
            <w:tcW w:w="1419" w:type="dxa"/>
          </w:tcPr>
          <w:p w:rsidR="0072324D" w:rsidRDefault="0072324D">
            <w:pPr>
              <w:pStyle w:val="ConsPlusNormal"/>
              <w:jc w:val="center"/>
            </w:pPr>
            <w:r>
              <w:t>1216,374</w:t>
            </w:r>
          </w:p>
        </w:tc>
        <w:tc>
          <w:tcPr>
            <w:tcW w:w="1558" w:type="dxa"/>
          </w:tcPr>
          <w:p w:rsidR="0072324D" w:rsidRDefault="0072324D">
            <w:pPr>
              <w:pStyle w:val="ConsPlusNormal"/>
              <w:jc w:val="center"/>
            </w:pPr>
            <w:r>
              <w:t>4496,000</w:t>
            </w:r>
          </w:p>
        </w:tc>
        <w:tc>
          <w:tcPr>
            <w:tcW w:w="1495" w:type="dxa"/>
          </w:tcPr>
          <w:p w:rsidR="0072324D" w:rsidRDefault="0072324D">
            <w:pPr>
              <w:pStyle w:val="ConsPlusNormal"/>
              <w:jc w:val="center"/>
            </w:pPr>
            <w:r>
              <w:t>2946,000</w:t>
            </w:r>
          </w:p>
        </w:tc>
      </w:tr>
      <w:tr w:rsidR="0072324D">
        <w:tc>
          <w:tcPr>
            <w:tcW w:w="818" w:type="dxa"/>
            <w:vMerge w:val="restart"/>
          </w:tcPr>
          <w:p w:rsidR="0072324D" w:rsidRDefault="0072324D">
            <w:pPr>
              <w:pStyle w:val="ConsPlusNormal"/>
              <w:jc w:val="center"/>
            </w:pPr>
            <w:r>
              <w:t>1.2</w:t>
            </w:r>
          </w:p>
        </w:tc>
        <w:tc>
          <w:tcPr>
            <w:tcW w:w="5613" w:type="dxa"/>
            <w:vMerge w:val="restart"/>
          </w:tcPr>
          <w:p w:rsidR="0072324D" w:rsidRDefault="0072324D">
            <w:pPr>
              <w:pStyle w:val="ConsPlusNormal"/>
            </w:pPr>
            <w:r>
              <w:t>Подпрограмма "Улучшение архитектурного облика города Перми"</w:t>
            </w:r>
          </w:p>
        </w:tc>
        <w:tc>
          <w:tcPr>
            <w:tcW w:w="2691" w:type="dxa"/>
          </w:tcPr>
          <w:p w:rsidR="0072324D" w:rsidRDefault="0072324D">
            <w:pPr>
              <w:pStyle w:val="ConsPlusNormal"/>
            </w:pPr>
          </w:p>
        </w:tc>
        <w:tc>
          <w:tcPr>
            <w:tcW w:w="1419" w:type="dxa"/>
          </w:tcPr>
          <w:p w:rsidR="0072324D" w:rsidRDefault="0072324D">
            <w:pPr>
              <w:pStyle w:val="ConsPlusNormal"/>
              <w:jc w:val="center"/>
            </w:pPr>
            <w:r>
              <w:t>6695,128</w:t>
            </w:r>
          </w:p>
        </w:tc>
        <w:tc>
          <w:tcPr>
            <w:tcW w:w="1558" w:type="dxa"/>
          </w:tcPr>
          <w:p w:rsidR="0072324D" w:rsidRDefault="0072324D">
            <w:pPr>
              <w:pStyle w:val="ConsPlusNormal"/>
              <w:jc w:val="center"/>
            </w:pPr>
            <w:r>
              <w:t>2298,000</w:t>
            </w:r>
          </w:p>
        </w:tc>
        <w:tc>
          <w:tcPr>
            <w:tcW w:w="1495" w:type="dxa"/>
          </w:tcPr>
          <w:p w:rsidR="0072324D" w:rsidRDefault="0072324D">
            <w:pPr>
              <w:pStyle w:val="ConsPlusNormal"/>
              <w:jc w:val="center"/>
            </w:pPr>
            <w:r>
              <w:t>1764,700</w:t>
            </w:r>
          </w:p>
        </w:tc>
      </w:tr>
      <w:tr w:rsidR="0072324D">
        <w:tc>
          <w:tcPr>
            <w:tcW w:w="818" w:type="dxa"/>
            <w:vMerge/>
          </w:tcPr>
          <w:p w:rsidR="0072324D" w:rsidRDefault="0072324D"/>
        </w:tc>
        <w:tc>
          <w:tcPr>
            <w:tcW w:w="5613" w:type="dxa"/>
            <w:vMerge/>
          </w:tcPr>
          <w:p w:rsidR="0072324D" w:rsidRDefault="0072324D"/>
        </w:tc>
        <w:tc>
          <w:tcPr>
            <w:tcW w:w="2691" w:type="dxa"/>
          </w:tcPr>
          <w:p w:rsidR="0072324D" w:rsidRDefault="0072324D">
            <w:pPr>
              <w:pStyle w:val="ConsPlusNormal"/>
              <w:jc w:val="center"/>
            </w:pPr>
            <w:r>
              <w:t>бюджет города Перми</w:t>
            </w:r>
          </w:p>
        </w:tc>
        <w:tc>
          <w:tcPr>
            <w:tcW w:w="1419" w:type="dxa"/>
          </w:tcPr>
          <w:p w:rsidR="0072324D" w:rsidRDefault="0072324D">
            <w:pPr>
              <w:pStyle w:val="ConsPlusNormal"/>
              <w:jc w:val="center"/>
            </w:pPr>
            <w:r>
              <w:t>5289,612</w:t>
            </w:r>
          </w:p>
        </w:tc>
        <w:tc>
          <w:tcPr>
            <w:tcW w:w="1558" w:type="dxa"/>
          </w:tcPr>
          <w:p w:rsidR="0072324D" w:rsidRDefault="0072324D">
            <w:pPr>
              <w:pStyle w:val="ConsPlusNormal"/>
              <w:jc w:val="center"/>
            </w:pPr>
            <w:r>
              <w:t>2298,000</w:t>
            </w:r>
          </w:p>
        </w:tc>
        <w:tc>
          <w:tcPr>
            <w:tcW w:w="1495" w:type="dxa"/>
          </w:tcPr>
          <w:p w:rsidR="0072324D" w:rsidRDefault="0072324D">
            <w:pPr>
              <w:pStyle w:val="ConsPlusNormal"/>
              <w:jc w:val="center"/>
            </w:pPr>
            <w:r>
              <w:t>1764,700</w:t>
            </w:r>
          </w:p>
        </w:tc>
      </w:tr>
      <w:tr w:rsidR="0072324D">
        <w:tc>
          <w:tcPr>
            <w:tcW w:w="818" w:type="dxa"/>
            <w:vMerge/>
          </w:tcPr>
          <w:p w:rsidR="0072324D" w:rsidRDefault="0072324D"/>
        </w:tc>
        <w:tc>
          <w:tcPr>
            <w:tcW w:w="5613" w:type="dxa"/>
            <w:vMerge/>
          </w:tcPr>
          <w:p w:rsidR="0072324D" w:rsidRDefault="0072324D"/>
        </w:tc>
        <w:tc>
          <w:tcPr>
            <w:tcW w:w="2691" w:type="dxa"/>
          </w:tcPr>
          <w:p w:rsidR="0072324D" w:rsidRDefault="0072324D">
            <w:pPr>
              <w:pStyle w:val="ConsPlusNormal"/>
              <w:jc w:val="center"/>
            </w:pPr>
            <w:r>
              <w:t>бюджет города Перми (неиспользованные ассигнования 2017 года)</w:t>
            </w:r>
          </w:p>
        </w:tc>
        <w:tc>
          <w:tcPr>
            <w:tcW w:w="1419" w:type="dxa"/>
          </w:tcPr>
          <w:p w:rsidR="0072324D" w:rsidRDefault="0072324D">
            <w:pPr>
              <w:pStyle w:val="ConsPlusNormal"/>
              <w:jc w:val="center"/>
            </w:pPr>
            <w:r>
              <w:t>1405,516</w:t>
            </w:r>
          </w:p>
        </w:tc>
        <w:tc>
          <w:tcPr>
            <w:tcW w:w="1558" w:type="dxa"/>
          </w:tcPr>
          <w:p w:rsidR="0072324D" w:rsidRDefault="0072324D">
            <w:pPr>
              <w:pStyle w:val="ConsPlusNormal"/>
              <w:jc w:val="center"/>
            </w:pPr>
            <w:r>
              <w:t>0,000</w:t>
            </w:r>
          </w:p>
        </w:tc>
        <w:tc>
          <w:tcPr>
            <w:tcW w:w="1495" w:type="dxa"/>
          </w:tcPr>
          <w:p w:rsidR="0072324D" w:rsidRDefault="0072324D">
            <w:pPr>
              <w:pStyle w:val="ConsPlusNormal"/>
              <w:jc w:val="center"/>
            </w:pPr>
            <w:r>
              <w:t>0,000</w:t>
            </w:r>
          </w:p>
        </w:tc>
      </w:tr>
      <w:tr w:rsidR="0072324D">
        <w:tc>
          <w:tcPr>
            <w:tcW w:w="818" w:type="dxa"/>
          </w:tcPr>
          <w:p w:rsidR="0072324D" w:rsidRDefault="0072324D">
            <w:pPr>
              <w:pStyle w:val="ConsPlusNormal"/>
              <w:jc w:val="center"/>
            </w:pPr>
            <w:r>
              <w:t>1.2.1</w:t>
            </w:r>
          </w:p>
        </w:tc>
        <w:tc>
          <w:tcPr>
            <w:tcW w:w="8304" w:type="dxa"/>
            <w:gridSpan w:val="2"/>
          </w:tcPr>
          <w:p w:rsidR="0072324D" w:rsidRDefault="0072324D">
            <w:pPr>
              <w:pStyle w:val="ConsPlusNormal"/>
            </w:pPr>
            <w:r>
              <w:t>Задача. Формирование архитектурного облика города Перми</w:t>
            </w:r>
          </w:p>
        </w:tc>
        <w:tc>
          <w:tcPr>
            <w:tcW w:w="1419" w:type="dxa"/>
          </w:tcPr>
          <w:p w:rsidR="0072324D" w:rsidRDefault="0072324D">
            <w:pPr>
              <w:pStyle w:val="ConsPlusNormal"/>
              <w:jc w:val="center"/>
            </w:pPr>
            <w:r>
              <w:t>6695,128</w:t>
            </w:r>
          </w:p>
        </w:tc>
        <w:tc>
          <w:tcPr>
            <w:tcW w:w="1558" w:type="dxa"/>
          </w:tcPr>
          <w:p w:rsidR="0072324D" w:rsidRDefault="0072324D">
            <w:pPr>
              <w:pStyle w:val="ConsPlusNormal"/>
              <w:jc w:val="center"/>
            </w:pPr>
            <w:r>
              <w:t>2298,000</w:t>
            </w:r>
          </w:p>
        </w:tc>
        <w:tc>
          <w:tcPr>
            <w:tcW w:w="1495" w:type="dxa"/>
          </w:tcPr>
          <w:p w:rsidR="0072324D" w:rsidRDefault="0072324D">
            <w:pPr>
              <w:pStyle w:val="ConsPlusNormal"/>
              <w:jc w:val="center"/>
            </w:pPr>
            <w:r>
              <w:t>1764,700</w:t>
            </w:r>
          </w:p>
        </w:tc>
      </w:tr>
      <w:tr w:rsidR="0072324D">
        <w:tc>
          <w:tcPr>
            <w:tcW w:w="818" w:type="dxa"/>
            <w:vMerge w:val="restart"/>
          </w:tcPr>
          <w:p w:rsidR="0072324D" w:rsidRDefault="0072324D">
            <w:pPr>
              <w:pStyle w:val="ConsPlusNormal"/>
              <w:jc w:val="center"/>
            </w:pPr>
            <w:r>
              <w:t>1.3</w:t>
            </w:r>
          </w:p>
        </w:tc>
        <w:tc>
          <w:tcPr>
            <w:tcW w:w="5613" w:type="dxa"/>
            <w:vMerge w:val="restart"/>
          </w:tcPr>
          <w:p w:rsidR="0072324D" w:rsidRDefault="0072324D">
            <w:pPr>
              <w:pStyle w:val="ConsPlusNormal"/>
            </w:pPr>
            <w:r>
              <w:t>Подпрограмма "Создание условий для развития жилищного строительства"</w:t>
            </w:r>
          </w:p>
        </w:tc>
        <w:tc>
          <w:tcPr>
            <w:tcW w:w="2691" w:type="dxa"/>
          </w:tcPr>
          <w:p w:rsidR="0072324D" w:rsidRDefault="0072324D">
            <w:pPr>
              <w:pStyle w:val="ConsPlusNormal"/>
            </w:pPr>
          </w:p>
        </w:tc>
        <w:tc>
          <w:tcPr>
            <w:tcW w:w="1419" w:type="dxa"/>
          </w:tcPr>
          <w:p w:rsidR="0072324D" w:rsidRDefault="0072324D">
            <w:pPr>
              <w:pStyle w:val="ConsPlusNormal"/>
              <w:jc w:val="center"/>
            </w:pPr>
            <w:r>
              <w:t>1757,943</w:t>
            </w:r>
          </w:p>
        </w:tc>
        <w:tc>
          <w:tcPr>
            <w:tcW w:w="1558" w:type="dxa"/>
          </w:tcPr>
          <w:p w:rsidR="0072324D" w:rsidRDefault="0072324D">
            <w:pPr>
              <w:pStyle w:val="ConsPlusNormal"/>
              <w:jc w:val="center"/>
            </w:pPr>
            <w:r>
              <w:t>147,000</w:t>
            </w:r>
          </w:p>
        </w:tc>
        <w:tc>
          <w:tcPr>
            <w:tcW w:w="1495" w:type="dxa"/>
          </w:tcPr>
          <w:p w:rsidR="0072324D" w:rsidRDefault="0072324D">
            <w:pPr>
              <w:pStyle w:val="ConsPlusNormal"/>
              <w:jc w:val="center"/>
            </w:pPr>
            <w:r>
              <w:t>147,000</w:t>
            </w:r>
          </w:p>
        </w:tc>
      </w:tr>
      <w:tr w:rsidR="0072324D">
        <w:tc>
          <w:tcPr>
            <w:tcW w:w="818" w:type="dxa"/>
            <w:vMerge/>
          </w:tcPr>
          <w:p w:rsidR="0072324D" w:rsidRDefault="0072324D"/>
        </w:tc>
        <w:tc>
          <w:tcPr>
            <w:tcW w:w="5613" w:type="dxa"/>
            <w:vMerge/>
          </w:tcPr>
          <w:p w:rsidR="0072324D" w:rsidRDefault="0072324D"/>
        </w:tc>
        <w:tc>
          <w:tcPr>
            <w:tcW w:w="2691" w:type="dxa"/>
          </w:tcPr>
          <w:p w:rsidR="0072324D" w:rsidRDefault="0072324D">
            <w:pPr>
              <w:pStyle w:val="ConsPlusNormal"/>
              <w:jc w:val="center"/>
            </w:pPr>
            <w:r>
              <w:t>бюджет города Перми</w:t>
            </w:r>
          </w:p>
        </w:tc>
        <w:tc>
          <w:tcPr>
            <w:tcW w:w="1419" w:type="dxa"/>
          </w:tcPr>
          <w:p w:rsidR="0072324D" w:rsidRDefault="0072324D">
            <w:pPr>
              <w:pStyle w:val="ConsPlusNormal"/>
              <w:jc w:val="center"/>
            </w:pPr>
            <w:r>
              <w:t>1757,943</w:t>
            </w:r>
          </w:p>
        </w:tc>
        <w:tc>
          <w:tcPr>
            <w:tcW w:w="1558" w:type="dxa"/>
          </w:tcPr>
          <w:p w:rsidR="0072324D" w:rsidRDefault="0072324D">
            <w:pPr>
              <w:pStyle w:val="ConsPlusNormal"/>
              <w:jc w:val="center"/>
            </w:pPr>
            <w:r>
              <w:t>147,000</w:t>
            </w:r>
          </w:p>
        </w:tc>
        <w:tc>
          <w:tcPr>
            <w:tcW w:w="1495" w:type="dxa"/>
          </w:tcPr>
          <w:p w:rsidR="0072324D" w:rsidRDefault="0072324D">
            <w:pPr>
              <w:pStyle w:val="ConsPlusNormal"/>
              <w:jc w:val="center"/>
            </w:pPr>
            <w:r>
              <w:t>147,000</w:t>
            </w:r>
          </w:p>
        </w:tc>
      </w:tr>
      <w:tr w:rsidR="0072324D">
        <w:tc>
          <w:tcPr>
            <w:tcW w:w="818" w:type="dxa"/>
          </w:tcPr>
          <w:p w:rsidR="0072324D" w:rsidRDefault="0072324D">
            <w:pPr>
              <w:pStyle w:val="ConsPlusNormal"/>
              <w:jc w:val="center"/>
            </w:pPr>
            <w:r>
              <w:t>1.3.1</w:t>
            </w:r>
          </w:p>
        </w:tc>
        <w:tc>
          <w:tcPr>
            <w:tcW w:w="8304" w:type="dxa"/>
            <w:gridSpan w:val="2"/>
          </w:tcPr>
          <w:p w:rsidR="0072324D" w:rsidRDefault="0072324D">
            <w:pPr>
              <w:pStyle w:val="ConsPlusNormal"/>
            </w:pPr>
            <w:r>
              <w:t>Задача. Вовлечение земельных участков в хозяйственный оборот</w:t>
            </w:r>
          </w:p>
        </w:tc>
        <w:tc>
          <w:tcPr>
            <w:tcW w:w="1419" w:type="dxa"/>
          </w:tcPr>
          <w:p w:rsidR="0072324D" w:rsidRDefault="0072324D">
            <w:pPr>
              <w:pStyle w:val="ConsPlusNormal"/>
              <w:jc w:val="center"/>
            </w:pPr>
            <w:r>
              <w:t>1757,943</w:t>
            </w:r>
          </w:p>
        </w:tc>
        <w:tc>
          <w:tcPr>
            <w:tcW w:w="1558" w:type="dxa"/>
          </w:tcPr>
          <w:p w:rsidR="0072324D" w:rsidRDefault="0072324D">
            <w:pPr>
              <w:pStyle w:val="ConsPlusNormal"/>
              <w:jc w:val="center"/>
            </w:pPr>
            <w:r>
              <w:t>147,000</w:t>
            </w:r>
          </w:p>
        </w:tc>
        <w:tc>
          <w:tcPr>
            <w:tcW w:w="1495" w:type="dxa"/>
          </w:tcPr>
          <w:p w:rsidR="0072324D" w:rsidRDefault="0072324D">
            <w:pPr>
              <w:pStyle w:val="ConsPlusNormal"/>
              <w:jc w:val="center"/>
            </w:pPr>
            <w:r>
              <w:t>147,000</w:t>
            </w:r>
          </w:p>
        </w:tc>
      </w:tr>
      <w:tr w:rsidR="0072324D">
        <w:tc>
          <w:tcPr>
            <w:tcW w:w="818" w:type="dxa"/>
            <w:vMerge w:val="restart"/>
          </w:tcPr>
          <w:p w:rsidR="0072324D" w:rsidRDefault="0072324D">
            <w:pPr>
              <w:pStyle w:val="ConsPlusNormal"/>
              <w:jc w:val="center"/>
            </w:pPr>
            <w:r>
              <w:t>1.4</w:t>
            </w:r>
          </w:p>
        </w:tc>
        <w:tc>
          <w:tcPr>
            <w:tcW w:w="5613" w:type="dxa"/>
            <w:vMerge w:val="restart"/>
          </w:tcPr>
          <w:p w:rsidR="0072324D" w:rsidRDefault="0072324D">
            <w:pPr>
              <w:pStyle w:val="ConsPlusNormal"/>
            </w:pPr>
            <w:r>
              <w:t xml:space="preserve">Подпрограмма "Повышение эффективности принятия градостроительных решений путем развития автоматизированной информационной системы </w:t>
            </w:r>
            <w:r>
              <w:lastRenderedPageBreak/>
              <w:t>обеспечения градостроительной деятельности"</w:t>
            </w:r>
          </w:p>
        </w:tc>
        <w:tc>
          <w:tcPr>
            <w:tcW w:w="2691" w:type="dxa"/>
          </w:tcPr>
          <w:p w:rsidR="0072324D" w:rsidRDefault="0072324D">
            <w:pPr>
              <w:pStyle w:val="ConsPlusNormal"/>
            </w:pPr>
          </w:p>
        </w:tc>
        <w:tc>
          <w:tcPr>
            <w:tcW w:w="1419" w:type="dxa"/>
          </w:tcPr>
          <w:p w:rsidR="0072324D" w:rsidRDefault="0072324D">
            <w:pPr>
              <w:pStyle w:val="ConsPlusNormal"/>
              <w:jc w:val="center"/>
            </w:pPr>
            <w:r>
              <w:t>21420,542</w:t>
            </w:r>
          </w:p>
        </w:tc>
        <w:tc>
          <w:tcPr>
            <w:tcW w:w="1558" w:type="dxa"/>
          </w:tcPr>
          <w:p w:rsidR="0072324D" w:rsidRDefault="0072324D">
            <w:pPr>
              <w:pStyle w:val="ConsPlusNormal"/>
              <w:jc w:val="center"/>
            </w:pPr>
            <w:r>
              <w:t>45969,200</w:t>
            </w:r>
          </w:p>
        </w:tc>
        <w:tc>
          <w:tcPr>
            <w:tcW w:w="1495" w:type="dxa"/>
          </w:tcPr>
          <w:p w:rsidR="0072324D" w:rsidRDefault="0072324D">
            <w:pPr>
              <w:pStyle w:val="ConsPlusNormal"/>
              <w:jc w:val="center"/>
            </w:pPr>
            <w:r>
              <w:t>36708,200</w:t>
            </w:r>
          </w:p>
        </w:tc>
      </w:tr>
      <w:tr w:rsidR="0072324D">
        <w:tc>
          <w:tcPr>
            <w:tcW w:w="818" w:type="dxa"/>
            <w:vMerge/>
          </w:tcPr>
          <w:p w:rsidR="0072324D" w:rsidRDefault="0072324D"/>
        </w:tc>
        <w:tc>
          <w:tcPr>
            <w:tcW w:w="5613" w:type="dxa"/>
            <w:vMerge/>
          </w:tcPr>
          <w:p w:rsidR="0072324D" w:rsidRDefault="0072324D"/>
        </w:tc>
        <w:tc>
          <w:tcPr>
            <w:tcW w:w="2691" w:type="dxa"/>
          </w:tcPr>
          <w:p w:rsidR="0072324D" w:rsidRDefault="0072324D">
            <w:pPr>
              <w:pStyle w:val="ConsPlusNormal"/>
              <w:jc w:val="center"/>
            </w:pPr>
            <w:r>
              <w:t>бюджет города Перми</w:t>
            </w:r>
          </w:p>
        </w:tc>
        <w:tc>
          <w:tcPr>
            <w:tcW w:w="1419" w:type="dxa"/>
          </w:tcPr>
          <w:p w:rsidR="0072324D" w:rsidRDefault="0072324D">
            <w:pPr>
              <w:pStyle w:val="ConsPlusNormal"/>
              <w:jc w:val="center"/>
            </w:pPr>
            <w:r>
              <w:t>21420,542</w:t>
            </w:r>
          </w:p>
        </w:tc>
        <w:tc>
          <w:tcPr>
            <w:tcW w:w="1558" w:type="dxa"/>
          </w:tcPr>
          <w:p w:rsidR="0072324D" w:rsidRDefault="0072324D">
            <w:pPr>
              <w:pStyle w:val="ConsPlusNormal"/>
              <w:jc w:val="center"/>
            </w:pPr>
            <w:r>
              <w:t>45969,200</w:t>
            </w:r>
          </w:p>
        </w:tc>
        <w:tc>
          <w:tcPr>
            <w:tcW w:w="1495" w:type="dxa"/>
          </w:tcPr>
          <w:p w:rsidR="0072324D" w:rsidRDefault="0072324D">
            <w:pPr>
              <w:pStyle w:val="ConsPlusNormal"/>
              <w:jc w:val="center"/>
            </w:pPr>
            <w:r>
              <w:t>36708,200</w:t>
            </w:r>
          </w:p>
        </w:tc>
      </w:tr>
      <w:tr w:rsidR="0072324D">
        <w:tc>
          <w:tcPr>
            <w:tcW w:w="818" w:type="dxa"/>
          </w:tcPr>
          <w:p w:rsidR="0072324D" w:rsidRDefault="0072324D">
            <w:pPr>
              <w:pStyle w:val="ConsPlusNormal"/>
              <w:jc w:val="center"/>
            </w:pPr>
            <w:r>
              <w:t>1.4.1</w:t>
            </w:r>
          </w:p>
        </w:tc>
        <w:tc>
          <w:tcPr>
            <w:tcW w:w="8304" w:type="dxa"/>
            <w:gridSpan w:val="2"/>
          </w:tcPr>
          <w:p w:rsidR="0072324D" w:rsidRDefault="0072324D">
            <w:pPr>
              <w:pStyle w:val="ConsPlusNormal"/>
            </w:pPr>
            <w:r>
              <w:t>Задача. Обеспечение полноценного функционирования автоматизированной информационной системы обеспечения градостроительной деятельности</w:t>
            </w:r>
          </w:p>
        </w:tc>
        <w:tc>
          <w:tcPr>
            <w:tcW w:w="1419" w:type="dxa"/>
          </w:tcPr>
          <w:p w:rsidR="0072324D" w:rsidRDefault="0072324D">
            <w:pPr>
              <w:pStyle w:val="ConsPlusNormal"/>
              <w:jc w:val="center"/>
            </w:pPr>
            <w:r>
              <w:t>21420,542</w:t>
            </w:r>
          </w:p>
        </w:tc>
        <w:tc>
          <w:tcPr>
            <w:tcW w:w="1558" w:type="dxa"/>
          </w:tcPr>
          <w:p w:rsidR="0072324D" w:rsidRDefault="0072324D">
            <w:pPr>
              <w:pStyle w:val="ConsPlusNormal"/>
              <w:jc w:val="center"/>
            </w:pPr>
            <w:r>
              <w:t>45969,200</w:t>
            </w:r>
          </w:p>
        </w:tc>
        <w:tc>
          <w:tcPr>
            <w:tcW w:w="1495" w:type="dxa"/>
          </w:tcPr>
          <w:p w:rsidR="0072324D" w:rsidRDefault="0072324D">
            <w:pPr>
              <w:pStyle w:val="ConsPlusNormal"/>
              <w:jc w:val="center"/>
            </w:pPr>
            <w:r>
              <w:t>36708,200</w:t>
            </w:r>
          </w:p>
        </w:tc>
      </w:tr>
      <w:tr w:rsidR="0072324D">
        <w:tc>
          <w:tcPr>
            <w:tcW w:w="6431" w:type="dxa"/>
            <w:gridSpan w:val="2"/>
            <w:vMerge w:val="restart"/>
          </w:tcPr>
          <w:p w:rsidR="0072324D" w:rsidRDefault="0072324D">
            <w:pPr>
              <w:pStyle w:val="ConsPlusNormal"/>
            </w:pPr>
            <w:r>
              <w:t>Итого по цели 1, в том числе по источникам финансирования</w:t>
            </w:r>
          </w:p>
        </w:tc>
        <w:tc>
          <w:tcPr>
            <w:tcW w:w="2691" w:type="dxa"/>
          </w:tcPr>
          <w:p w:rsidR="0072324D" w:rsidRDefault="0072324D">
            <w:pPr>
              <w:pStyle w:val="ConsPlusNormal"/>
              <w:jc w:val="center"/>
            </w:pPr>
            <w:r>
              <w:t>итого</w:t>
            </w:r>
          </w:p>
        </w:tc>
        <w:tc>
          <w:tcPr>
            <w:tcW w:w="1419" w:type="dxa"/>
          </w:tcPr>
          <w:p w:rsidR="0072324D" w:rsidRDefault="0072324D">
            <w:pPr>
              <w:pStyle w:val="ConsPlusNormal"/>
              <w:jc w:val="center"/>
            </w:pPr>
            <w:r>
              <w:t>64547,719</w:t>
            </w:r>
          </w:p>
        </w:tc>
        <w:tc>
          <w:tcPr>
            <w:tcW w:w="1558" w:type="dxa"/>
          </w:tcPr>
          <w:p w:rsidR="0072324D" w:rsidRDefault="0072324D">
            <w:pPr>
              <w:pStyle w:val="ConsPlusNormal"/>
              <w:jc w:val="center"/>
            </w:pPr>
            <w:r>
              <w:t>83912,400</w:t>
            </w:r>
          </w:p>
        </w:tc>
        <w:tc>
          <w:tcPr>
            <w:tcW w:w="1495" w:type="dxa"/>
          </w:tcPr>
          <w:p w:rsidR="0072324D" w:rsidRDefault="0072324D">
            <w:pPr>
              <w:pStyle w:val="ConsPlusNormal"/>
              <w:jc w:val="center"/>
            </w:pPr>
            <w:r>
              <w:t>78566,700</w:t>
            </w:r>
          </w:p>
        </w:tc>
      </w:tr>
      <w:tr w:rsidR="0072324D">
        <w:tc>
          <w:tcPr>
            <w:tcW w:w="6431" w:type="dxa"/>
            <w:gridSpan w:val="2"/>
            <w:vMerge/>
          </w:tcPr>
          <w:p w:rsidR="0072324D" w:rsidRDefault="0072324D"/>
        </w:tc>
        <w:tc>
          <w:tcPr>
            <w:tcW w:w="2691" w:type="dxa"/>
          </w:tcPr>
          <w:p w:rsidR="0072324D" w:rsidRDefault="0072324D">
            <w:pPr>
              <w:pStyle w:val="ConsPlusNormal"/>
              <w:jc w:val="center"/>
            </w:pPr>
            <w:r>
              <w:t>бюджет города Перми</w:t>
            </w:r>
          </w:p>
        </w:tc>
        <w:tc>
          <w:tcPr>
            <w:tcW w:w="1419" w:type="dxa"/>
          </w:tcPr>
          <w:p w:rsidR="0072324D" w:rsidRDefault="0072324D">
            <w:pPr>
              <w:pStyle w:val="ConsPlusNormal"/>
              <w:jc w:val="center"/>
            </w:pPr>
            <w:r>
              <w:t>63142,203</w:t>
            </w:r>
          </w:p>
        </w:tc>
        <w:tc>
          <w:tcPr>
            <w:tcW w:w="1558" w:type="dxa"/>
          </w:tcPr>
          <w:p w:rsidR="0072324D" w:rsidRDefault="0072324D">
            <w:pPr>
              <w:pStyle w:val="ConsPlusNormal"/>
              <w:jc w:val="center"/>
            </w:pPr>
            <w:r>
              <w:t>83912,400</w:t>
            </w:r>
          </w:p>
        </w:tc>
        <w:tc>
          <w:tcPr>
            <w:tcW w:w="1495" w:type="dxa"/>
          </w:tcPr>
          <w:p w:rsidR="0072324D" w:rsidRDefault="0072324D">
            <w:pPr>
              <w:pStyle w:val="ConsPlusNormal"/>
              <w:jc w:val="center"/>
            </w:pPr>
            <w:r>
              <w:t>78566,700</w:t>
            </w:r>
          </w:p>
        </w:tc>
      </w:tr>
      <w:tr w:rsidR="0072324D">
        <w:tc>
          <w:tcPr>
            <w:tcW w:w="6431" w:type="dxa"/>
            <w:gridSpan w:val="2"/>
            <w:vMerge/>
          </w:tcPr>
          <w:p w:rsidR="0072324D" w:rsidRDefault="0072324D"/>
        </w:tc>
        <w:tc>
          <w:tcPr>
            <w:tcW w:w="2691" w:type="dxa"/>
          </w:tcPr>
          <w:p w:rsidR="0072324D" w:rsidRDefault="0072324D">
            <w:pPr>
              <w:pStyle w:val="ConsPlusNormal"/>
              <w:jc w:val="center"/>
            </w:pPr>
            <w:r>
              <w:t>бюджет города Перми (неиспользованные ассигнования 2017 года)</w:t>
            </w:r>
          </w:p>
        </w:tc>
        <w:tc>
          <w:tcPr>
            <w:tcW w:w="1419" w:type="dxa"/>
          </w:tcPr>
          <w:p w:rsidR="0072324D" w:rsidRDefault="0072324D">
            <w:pPr>
              <w:pStyle w:val="ConsPlusNormal"/>
              <w:jc w:val="center"/>
            </w:pPr>
            <w:r>
              <w:t>1405,516</w:t>
            </w:r>
          </w:p>
        </w:tc>
        <w:tc>
          <w:tcPr>
            <w:tcW w:w="1558" w:type="dxa"/>
          </w:tcPr>
          <w:p w:rsidR="0072324D" w:rsidRDefault="0072324D">
            <w:pPr>
              <w:pStyle w:val="ConsPlusNormal"/>
              <w:jc w:val="center"/>
            </w:pPr>
            <w:r>
              <w:t>0,000</w:t>
            </w:r>
          </w:p>
        </w:tc>
        <w:tc>
          <w:tcPr>
            <w:tcW w:w="1495" w:type="dxa"/>
          </w:tcPr>
          <w:p w:rsidR="0072324D" w:rsidRDefault="0072324D">
            <w:pPr>
              <w:pStyle w:val="ConsPlusNormal"/>
              <w:jc w:val="center"/>
            </w:pPr>
            <w:r>
              <w:t>0,000</w:t>
            </w:r>
          </w:p>
        </w:tc>
      </w:tr>
      <w:tr w:rsidR="0072324D">
        <w:tc>
          <w:tcPr>
            <w:tcW w:w="6431" w:type="dxa"/>
            <w:gridSpan w:val="2"/>
            <w:vMerge w:val="restart"/>
          </w:tcPr>
          <w:p w:rsidR="0072324D" w:rsidRDefault="0072324D">
            <w:pPr>
              <w:pStyle w:val="ConsPlusNormal"/>
            </w:pPr>
            <w:r>
              <w:t>Всего по программе, в том числе по источникам финансирования</w:t>
            </w:r>
          </w:p>
        </w:tc>
        <w:tc>
          <w:tcPr>
            <w:tcW w:w="2691" w:type="dxa"/>
          </w:tcPr>
          <w:p w:rsidR="0072324D" w:rsidRDefault="0072324D">
            <w:pPr>
              <w:pStyle w:val="ConsPlusNormal"/>
              <w:jc w:val="center"/>
            </w:pPr>
            <w:r>
              <w:t>всего</w:t>
            </w:r>
          </w:p>
        </w:tc>
        <w:tc>
          <w:tcPr>
            <w:tcW w:w="1419" w:type="dxa"/>
          </w:tcPr>
          <w:p w:rsidR="0072324D" w:rsidRDefault="0072324D">
            <w:pPr>
              <w:pStyle w:val="ConsPlusNormal"/>
              <w:jc w:val="center"/>
            </w:pPr>
            <w:r>
              <w:t>64547,719</w:t>
            </w:r>
          </w:p>
        </w:tc>
        <w:tc>
          <w:tcPr>
            <w:tcW w:w="1558" w:type="dxa"/>
          </w:tcPr>
          <w:p w:rsidR="0072324D" w:rsidRDefault="0072324D">
            <w:pPr>
              <w:pStyle w:val="ConsPlusNormal"/>
              <w:jc w:val="center"/>
            </w:pPr>
            <w:r>
              <w:t>83912,400</w:t>
            </w:r>
          </w:p>
        </w:tc>
        <w:tc>
          <w:tcPr>
            <w:tcW w:w="1495" w:type="dxa"/>
          </w:tcPr>
          <w:p w:rsidR="0072324D" w:rsidRDefault="0072324D">
            <w:pPr>
              <w:pStyle w:val="ConsPlusNormal"/>
              <w:jc w:val="center"/>
            </w:pPr>
            <w:r>
              <w:t>78566,700</w:t>
            </w:r>
          </w:p>
        </w:tc>
      </w:tr>
      <w:tr w:rsidR="0072324D">
        <w:tc>
          <w:tcPr>
            <w:tcW w:w="6431" w:type="dxa"/>
            <w:gridSpan w:val="2"/>
            <w:vMerge/>
          </w:tcPr>
          <w:p w:rsidR="0072324D" w:rsidRDefault="0072324D"/>
        </w:tc>
        <w:tc>
          <w:tcPr>
            <w:tcW w:w="2691" w:type="dxa"/>
          </w:tcPr>
          <w:p w:rsidR="0072324D" w:rsidRDefault="0072324D">
            <w:pPr>
              <w:pStyle w:val="ConsPlusNormal"/>
              <w:jc w:val="center"/>
            </w:pPr>
            <w:r>
              <w:t>бюджет города Перми</w:t>
            </w:r>
          </w:p>
        </w:tc>
        <w:tc>
          <w:tcPr>
            <w:tcW w:w="1419" w:type="dxa"/>
          </w:tcPr>
          <w:p w:rsidR="0072324D" w:rsidRDefault="0072324D">
            <w:pPr>
              <w:pStyle w:val="ConsPlusNormal"/>
              <w:jc w:val="center"/>
            </w:pPr>
            <w:r>
              <w:t>63142,203</w:t>
            </w:r>
          </w:p>
        </w:tc>
        <w:tc>
          <w:tcPr>
            <w:tcW w:w="1558" w:type="dxa"/>
          </w:tcPr>
          <w:p w:rsidR="0072324D" w:rsidRDefault="0072324D">
            <w:pPr>
              <w:pStyle w:val="ConsPlusNormal"/>
              <w:jc w:val="center"/>
            </w:pPr>
            <w:r>
              <w:t>83912,400</w:t>
            </w:r>
          </w:p>
        </w:tc>
        <w:tc>
          <w:tcPr>
            <w:tcW w:w="1495" w:type="dxa"/>
          </w:tcPr>
          <w:p w:rsidR="0072324D" w:rsidRDefault="0072324D">
            <w:pPr>
              <w:pStyle w:val="ConsPlusNormal"/>
              <w:jc w:val="center"/>
            </w:pPr>
            <w:r>
              <w:t>78566,700</w:t>
            </w:r>
          </w:p>
        </w:tc>
      </w:tr>
      <w:tr w:rsidR="0072324D">
        <w:tc>
          <w:tcPr>
            <w:tcW w:w="6431" w:type="dxa"/>
            <w:gridSpan w:val="2"/>
            <w:vMerge/>
          </w:tcPr>
          <w:p w:rsidR="0072324D" w:rsidRDefault="0072324D"/>
        </w:tc>
        <w:tc>
          <w:tcPr>
            <w:tcW w:w="2691" w:type="dxa"/>
          </w:tcPr>
          <w:p w:rsidR="0072324D" w:rsidRDefault="0072324D">
            <w:pPr>
              <w:pStyle w:val="ConsPlusNormal"/>
              <w:jc w:val="center"/>
            </w:pPr>
            <w:r>
              <w:t>бюджет города Перми (неиспользованные ассигнования 2017 года)</w:t>
            </w:r>
          </w:p>
        </w:tc>
        <w:tc>
          <w:tcPr>
            <w:tcW w:w="1419" w:type="dxa"/>
          </w:tcPr>
          <w:p w:rsidR="0072324D" w:rsidRDefault="0072324D">
            <w:pPr>
              <w:pStyle w:val="ConsPlusNormal"/>
              <w:jc w:val="center"/>
            </w:pPr>
            <w:r>
              <w:t>1405,516</w:t>
            </w:r>
          </w:p>
        </w:tc>
        <w:tc>
          <w:tcPr>
            <w:tcW w:w="1558" w:type="dxa"/>
          </w:tcPr>
          <w:p w:rsidR="0072324D" w:rsidRDefault="0072324D">
            <w:pPr>
              <w:pStyle w:val="ConsPlusNormal"/>
              <w:jc w:val="center"/>
            </w:pPr>
            <w:r>
              <w:t>0,000</w:t>
            </w:r>
          </w:p>
        </w:tc>
        <w:tc>
          <w:tcPr>
            <w:tcW w:w="1495" w:type="dxa"/>
          </w:tcPr>
          <w:p w:rsidR="0072324D" w:rsidRDefault="0072324D">
            <w:pPr>
              <w:pStyle w:val="ConsPlusNormal"/>
              <w:jc w:val="center"/>
            </w:pPr>
            <w:r>
              <w:t>0,000</w:t>
            </w:r>
          </w:p>
        </w:tc>
      </w:tr>
    </w:tbl>
    <w:p w:rsidR="0072324D" w:rsidRDefault="0072324D">
      <w:pPr>
        <w:pStyle w:val="ConsPlusNormal"/>
        <w:jc w:val="right"/>
      </w:pPr>
      <w:r>
        <w:t>"</w:t>
      </w:r>
    </w:p>
    <w:p w:rsidR="0072324D" w:rsidRDefault="0072324D">
      <w:pPr>
        <w:pStyle w:val="ConsPlusNormal"/>
        <w:jc w:val="both"/>
      </w:pPr>
    </w:p>
    <w:p w:rsidR="0072324D" w:rsidRDefault="0072324D">
      <w:pPr>
        <w:pStyle w:val="ConsPlusNormal"/>
        <w:ind w:firstLine="540"/>
        <w:jc w:val="both"/>
      </w:pPr>
      <w:r>
        <w:t xml:space="preserve">3. В </w:t>
      </w:r>
      <w:hyperlink r:id="rId16" w:history="1">
        <w:r>
          <w:rPr>
            <w:color w:val="0000FF"/>
          </w:rPr>
          <w:t>разделе</w:t>
        </w:r>
      </w:hyperlink>
      <w:r>
        <w:t xml:space="preserve"> "Система программных мероприятий подпрограммы 1.1 "Реализация Генерального плана города Перми и градостроительной политики города Перми, развитие центра и локальных центров" муниципальной программы "Градостроительная деятельность на территории города Перми":</w:t>
      </w:r>
    </w:p>
    <w:p w:rsidR="0072324D" w:rsidRDefault="0072324D">
      <w:pPr>
        <w:pStyle w:val="ConsPlusNormal"/>
        <w:spacing w:before="220"/>
        <w:ind w:firstLine="540"/>
        <w:jc w:val="both"/>
      </w:pPr>
      <w:r>
        <w:t xml:space="preserve">3.1. в </w:t>
      </w:r>
      <w:hyperlink r:id="rId17" w:history="1">
        <w:r>
          <w:rPr>
            <w:color w:val="0000FF"/>
          </w:rPr>
          <w:t>графе 10 строки 1.1.1.1.1</w:t>
        </w:r>
      </w:hyperlink>
      <w:r>
        <w:t xml:space="preserve"> цифры "26234,302" заменить цифрами "26178,680";</w:t>
      </w:r>
    </w:p>
    <w:p w:rsidR="0072324D" w:rsidRDefault="0072324D">
      <w:pPr>
        <w:pStyle w:val="ConsPlusNormal"/>
        <w:spacing w:before="220"/>
        <w:ind w:firstLine="540"/>
        <w:jc w:val="both"/>
      </w:pPr>
      <w:r>
        <w:t xml:space="preserve">3.2. </w:t>
      </w:r>
      <w:hyperlink r:id="rId18" w:history="1">
        <w:r>
          <w:rPr>
            <w:color w:val="0000FF"/>
          </w:rPr>
          <w:t>строку</w:t>
        </w:r>
      </w:hyperlink>
      <w:r>
        <w:t xml:space="preserve"> "Итого по мероприятию 1.1.1.1.1, в том числе по источникам финансирования" изложить в следующей редакции:</w:t>
      </w:r>
    </w:p>
    <w:p w:rsidR="0072324D" w:rsidRDefault="0072324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730"/>
        <w:gridCol w:w="1147"/>
        <w:gridCol w:w="1121"/>
        <w:gridCol w:w="1249"/>
        <w:gridCol w:w="1313"/>
      </w:tblGrid>
      <w:tr w:rsidR="0072324D" w:rsidTr="0072324D">
        <w:tc>
          <w:tcPr>
            <w:tcW w:w="3341" w:type="pct"/>
            <w:vMerge w:val="restart"/>
          </w:tcPr>
          <w:p w:rsidR="0072324D" w:rsidRDefault="0072324D">
            <w:pPr>
              <w:pStyle w:val="ConsPlusNormal"/>
            </w:pPr>
            <w:bookmarkStart w:id="1" w:name="_GoBack"/>
            <w:r>
              <w:t>Итого по мероприятию 1.1.1.1.1, в том числе по источникам финансирования</w:t>
            </w:r>
          </w:p>
        </w:tc>
        <w:tc>
          <w:tcPr>
            <w:tcW w:w="394" w:type="pct"/>
          </w:tcPr>
          <w:p w:rsidR="0072324D" w:rsidRDefault="0072324D">
            <w:pPr>
              <w:pStyle w:val="ConsPlusNormal"/>
              <w:jc w:val="center"/>
            </w:pPr>
            <w:r>
              <w:t>итого</w:t>
            </w:r>
          </w:p>
        </w:tc>
        <w:tc>
          <w:tcPr>
            <w:tcW w:w="385" w:type="pct"/>
          </w:tcPr>
          <w:p w:rsidR="0072324D" w:rsidRDefault="0072324D">
            <w:pPr>
              <w:pStyle w:val="ConsPlusNormal"/>
              <w:jc w:val="center"/>
            </w:pPr>
            <w:r>
              <w:t>26178,680</w:t>
            </w:r>
          </w:p>
        </w:tc>
        <w:tc>
          <w:tcPr>
            <w:tcW w:w="429" w:type="pct"/>
          </w:tcPr>
          <w:p w:rsidR="0072324D" w:rsidRDefault="0072324D">
            <w:pPr>
              <w:pStyle w:val="ConsPlusNormal"/>
              <w:jc w:val="center"/>
            </w:pPr>
            <w:r>
              <w:t>21002,200</w:t>
            </w:r>
          </w:p>
        </w:tc>
        <w:tc>
          <w:tcPr>
            <w:tcW w:w="451" w:type="pct"/>
          </w:tcPr>
          <w:p w:rsidR="0072324D" w:rsidRDefault="0072324D">
            <w:pPr>
              <w:pStyle w:val="ConsPlusNormal"/>
              <w:jc w:val="center"/>
            </w:pPr>
            <w:r>
              <w:t>21000,800</w:t>
            </w:r>
          </w:p>
        </w:tc>
      </w:tr>
      <w:tr w:rsidR="0072324D" w:rsidTr="0072324D">
        <w:tc>
          <w:tcPr>
            <w:tcW w:w="3341" w:type="pct"/>
            <w:vMerge/>
          </w:tcPr>
          <w:p w:rsidR="0072324D" w:rsidRDefault="0072324D"/>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26178,680</w:t>
            </w:r>
          </w:p>
        </w:tc>
        <w:tc>
          <w:tcPr>
            <w:tcW w:w="429" w:type="pct"/>
          </w:tcPr>
          <w:p w:rsidR="0072324D" w:rsidRDefault="0072324D">
            <w:pPr>
              <w:pStyle w:val="ConsPlusNormal"/>
              <w:jc w:val="center"/>
            </w:pPr>
            <w:r>
              <w:t>21002,200</w:t>
            </w:r>
          </w:p>
        </w:tc>
        <w:tc>
          <w:tcPr>
            <w:tcW w:w="451" w:type="pct"/>
          </w:tcPr>
          <w:p w:rsidR="0072324D" w:rsidRDefault="0072324D">
            <w:pPr>
              <w:pStyle w:val="ConsPlusNormal"/>
              <w:jc w:val="center"/>
            </w:pPr>
            <w:r>
              <w:t>21000,800</w:t>
            </w:r>
          </w:p>
        </w:tc>
      </w:tr>
      <w:bookmarkEnd w:id="1"/>
    </w:tbl>
    <w:p w:rsidR="0072324D" w:rsidRDefault="0072324D">
      <w:pPr>
        <w:pStyle w:val="ConsPlusNormal"/>
        <w:jc w:val="both"/>
      </w:pPr>
    </w:p>
    <w:p w:rsidR="0072324D" w:rsidRDefault="0072324D">
      <w:pPr>
        <w:pStyle w:val="ConsPlusNormal"/>
        <w:ind w:firstLine="540"/>
        <w:jc w:val="both"/>
      </w:pPr>
      <w:r>
        <w:lastRenderedPageBreak/>
        <w:t xml:space="preserve">3.3. </w:t>
      </w:r>
      <w:hyperlink r:id="rId19" w:history="1">
        <w:r>
          <w:rPr>
            <w:color w:val="0000FF"/>
          </w:rPr>
          <w:t>строку 1.1.1.1.2</w:t>
        </w:r>
      </w:hyperlink>
      <w:r>
        <w:t xml:space="preserve"> изложить в следующей редакции:</w:t>
      </w:r>
    </w:p>
    <w:p w:rsidR="0072324D" w:rsidRDefault="0072324D">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075"/>
        <w:gridCol w:w="1904"/>
        <w:gridCol w:w="1130"/>
        <w:gridCol w:w="1904"/>
        <w:gridCol w:w="481"/>
        <w:gridCol w:w="1104"/>
        <w:gridCol w:w="1101"/>
        <w:gridCol w:w="1104"/>
        <w:gridCol w:w="1130"/>
        <w:gridCol w:w="1104"/>
        <w:gridCol w:w="1229"/>
        <w:gridCol w:w="1294"/>
      </w:tblGrid>
      <w:tr w:rsidR="0072324D" w:rsidTr="0072324D">
        <w:tc>
          <w:tcPr>
            <w:tcW w:w="375" w:type="pct"/>
            <w:tcBorders>
              <w:top w:val="single" w:sz="4" w:space="0" w:color="auto"/>
              <w:bottom w:val="single" w:sz="4" w:space="0" w:color="auto"/>
            </w:tcBorders>
          </w:tcPr>
          <w:p w:rsidR="0072324D" w:rsidRDefault="0072324D">
            <w:pPr>
              <w:pStyle w:val="ConsPlusNormal"/>
              <w:jc w:val="center"/>
            </w:pPr>
            <w:r>
              <w:t>1.1.1.1.2</w:t>
            </w:r>
          </w:p>
        </w:tc>
        <w:tc>
          <w:tcPr>
            <w:tcW w:w="650" w:type="pct"/>
            <w:tcBorders>
              <w:top w:val="single" w:sz="4" w:space="0" w:color="auto"/>
              <w:bottom w:val="single" w:sz="4" w:space="0" w:color="auto"/>
            </w:tcBorders>
          </w:tcPr>
          <w:p w:rsidR="0072324D" w:rsidRDefault="0072324D">
            <w:pPr>
              <w:pStyle w:val="ConsPlusNormal"/>
            </w:pPr>
            <w:r>
              <w:t>Обеспечение выполнения работ по внесению изменений в Правила землепользования и застройки города Перми</w:t>
            </w:r>
          </w:p>
        </w:tc>
        <w:tc>
          <w:tcPr>
            <w:tcW w:w="394" w:type="pct"/>
            <w:tcBorders>
              <w:top w:val="single" w:sz="4" w:space="0" w:color="auto"/>
              <w:bottom w:val="single" w:sz="4" w:space="0" w:color="auto"/>
            </w:tcBorders>
          </w:tcPr>
          <w:p w:rsidR="0072324D" w:rsidRDefault="0072324D">
            <w:pPr>
              <w:pStyle w:val="ConsPlusNormal"/>
              <w:jc w:val="center"/>
            </w:pPr>
            <w:r>
              <w:t>МКУ "ИТП"</w:t>
            </w:r>
          </w:p>
        </w:tc>
        <w:tc>
          <w:tcPr>
            <w:tcW w:w="599" w:type="pct"/>
            <w:tcBorders>
              <w:top w:val="single" w:sz="4" w:space="0" w:color="auto"/>
              <w:bottom w:val="single" w:sz="4" w:space="0" w:color="auto"/>
            </w:tcBorders>
          </w:tcPr>
          <w:p w:rsidR="0072324D" w:rsidRDefault="0072324D">
            <w:pPr>
              <w:pStyle w:val="ConsPlusNormal"/>
              <w:jc w:val="center"/>
            </w:pPr>
            <w:r>
              <w:t>количество подготовленных и утвержденных изменений в Правила землепользования и застройки города Перми</w:t>
            </w:r>
          </w:p>
        </w:tc>
        <w:tc>
          <w:tcPr>
            <w:tcW w:w="171" w:type="pct"/>
            <w:tcBorders>
              <w:top w:val="single" w:sz="4" w:space="0" w:color="auto"/>
              <w:bottom w:val="single" w:sz="4" w:space="0" w:color="auto"/>
            </w:tcBorders>
          </w:tcPr>
          <w:p w:rsidR="0072324D" w:rsidRDefault="0072324D">
            <w:pPr>
              <w:pStyle w:val="ConsPlusNormal"/>
              <w:jc w:val="center"/>
            </w:pPr>
            <w:r>
              <w:t>ед.</w:t>
            </w:r>
          </w:p>
        </w:tc>
        <w:tc>
          <w:tcPr>
            <w:tcW w:w="385" w:type="pct"/>
            <w:tcBorders>
              <w:top w:val="single" w:sz="4" w:space="0" w:color="auto"/>
              <w:bottom w:val="single" w:sz="4" w:space="0" w:color="auto"/>
            </w:tcBorders>
          </w:tcPr>
          <w:p w:rsidR="0072324D" w:rsidRDefault="0072324D">
            <w:pPr>
              <w:pStyle w:val="ConsPlusNormal"/>
              <w:jc w:val="center"/>
            </w:pPr>
            <w:r>
              <w:t>14</w:t>
            </w:r>
          </w:p>
        </w:tc>
        <w:tc>
          <w:tcPr>
            <w:tcW w:w="384" w:type="pct"/>
            <w:tcBorders>
              <w:top w:val="single" w:sz="4" w:space="0" w:color="auto"/>
              <w:bottom w:val="single" w:sz="4" w:space="0" w:color="auto"/>
            </w:tcBorders>
          </w:tcPr>
          <w:p w:rsidR="0072324D" w:rsidRDefault="0072324D">
            <w:pPr>
              <w:pStyle w:val="ConsPlusNormal"/>
              <w:jc w:val="center"/>
            </w:pPr>
            <w:r>
              <w:t>14</w:t>
            </w:r>
          </w:p>
        </w:tc>
        <w:tc>
          <w:tcPr>
            <w:tcW w:w="385" w:type="pct"/>
            <w:tcBorders>
              <w:top w:val="single" w:sz="4" w:space="0" w:color="auto"/>
              <w:bottom w:val="single" w:sz="4" w:space="0" w:color="auto"/>
            </w:tcBorders>
          </w:tcPr>
          <w:p w:rsidR="0072324D" w:rsidRDefault="0072324D">
            <w:pPr>
              <w:pStyle w:val="ConsPlusNormal"/>
              <w:jc w:val="center"/>
            </w:pPr>
            <w:r>
              <w:t>14</w:t>
            </w:r>
          </w:p>
        </w:tc>
        <w:tc>
          <w:tcPr>
            <w:tcW w:w="394" w:type="pct"/>
            <w:tcBorders>
              <w:top w:val="single" w:sz="4" w:space="0" w:color="auto"/>
              <w:bottom w:val="single" w:sz="4" w:space="0" w:color="auto"/>
            </w:tcBorders>
          </w:tcPr>
          <w:p w:rsidR="0072324D" w:rsidRDefault="0072324D">
            <w:pPr>
              <w:pStyle w:val="ConsPlusNormal"/>
              <w:jc w:val="center"/>
            </w:pPr>
            <w:r>
              <w:t>бюджет города Перми</w:t>
            </w:r>
          </w:p>
        </w:tc>
        <w:tc>
          <w:tcPr>
            <w:tcW w:w="385" w:type="pct"/>
            <w:tcBorders>
              <w:top w:val="single" w:sz="4" w:space="0" w:color="auto"/>
              <w:bottom w:val="single" w:sz="4" w:space="0" w:color="auto"/>
            </w:tcBorders>
          </w:tcPr>
          <w:p w:rsidR="0072324D" w:rsidRDefault="0072324D">
            <w:pPr>
              <w:pStyle w:val="ConsPlusNormal"/>
              <w:jc w:val="center"/>
            </w:pPr>
            <w:r>
              <w:t>0,000</w:t>
            </w:r>
          </w:p>
        </w:tc>
        <w:tc>
          <w:tcPr>
            <w:tcW w:w="428" w:type="pct"/>
            <w:tcBorders>
              <w:top w:val="single" w:sz="4" w:space="0" w:color="auto"/>
              <w:bottom w:val="single" w:sz="4" w:space="0" w:color="auto"/>
            </w:tcBorders>
          </w:tcPr>
          <w:p w:rsidR="0072324D" w:rsidRDefault="0072324D">
            <w:pPr>
              <w:pStyle w:val="ConsPlusNormal"/>
              <w:jc w:val="center"/>
            </w:pPr>
            <w:r>
              <w:t>0,000</w:t>
            </w:r>
          </w:p>
        </w:tc>
        <w:tc>
          <w:tcPr>
            <w:tcW w:w="450" w:type="pct"/>
            <w:tcBorders>
              <w:top w:val="single" w:sz="4" w:space="0" w:color="auto"/>
              <w:bottom w:val="single" w:sz="4" w:space="0" w:color="auto"/>
            </w:tcBorders>
          </w:tcPr>
          <w:p w:rsidR="0072324D" w:rsidRDefault="0072324D">
            <w:pPr>
              <w:pStyle w:val="ConsPlusNormal"/>
              <w:jc w:val="center"/>
            </w:pPr>
            <w:r>
              <w:t>0,000</w:t>
            </w:r>
          </w:p>
        </w:tc>
      </w:tr>
    </w:tbl>
    <w:p w:rsidR="0072324D" w:rsidRDefault="0072324D">
      <w:pPr>
        <w:pStyle w:val="ConsPlusNormal"/>
        <w:jc w:val="both"/>
      </w:pPr>
    </w:p>
    <w:p w:rsidR="0072324D" w:rsidRDefault="0072324D">
      <w:pPr>
        <w:pStyle w:val="ConsPlusNormal"/>
        <w:ind w:firstLine="540"/>
        <w:jc w:val="both"/>
      </w:pPr>
      <w:r>
        <w:t xml:space="preserve">3.4. </w:t>
      </w:r>
      <w:hyperlink r:id="rId20" w:history="1">
        <w:r>
          <w:rPr>
            <w:color w:val="0000FF"/>
          </w:rPr>
          <w:t>строку</w:t>
        </w:r>
      </w:hyperlink>
      <w:r>
        <w:t xml:space="preserve"> "Итого по основному мероприятию 1.1.1.1, в том числе по источникам финансирования" изложить в следующей редакции:</w:t>
      </w:r>
    </w:p>
    <w:p w:rsidR="0072324D" w:rsidRDefault="0072324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730"/>
        <w:gridCol w:w="1147"/>
        <w:gridCol w:w="1121"/>
        <w:gridCol w:w="1249"/>
        <w:gridCol w:w="1313"/>
      </w:tblGrid>
      <w:tr w:rsidR="0072324D" w:rsidTr="0072324D">
        <w:tc>
          <w:tcPr>
            <w:tcW w:w="3341" w:type="pct"/>
            <w:vMerge w:val="restart"/>
          </w:tcPr>
          <w:p w:rsidR="0072324D" w:rsidRDefault="0072324D">
            <w:pPr>
              <w:pStyle w:val="ConsPlusNormal"/>
            </w:pPr>
            <w:r>
              <w:t>Итого по основному мероприятию 1.1.1.1, в том числе по источникам финансирования</w:t>
            </w:r>
          </w:p>
        </w:tc>
        <w:tc>
          <w:tcPr>
            <w:tcW w:w="394" w:type="pct"/>
          </w:tcPr>
          <w:p w:rsidR="0072324D" w:rsidRDefault="0072324D">
            <w:pPr>
              <w:pStyle w:val="ConsPlusNormal"/>
              <w:jc w:val="center"/>
            </w:pPr>
            <w:r>
              <w:t>итого</w:t>
            </w:r>
          </w:p>
        </w:tc>
        <w:tc>
          <w:tcPr>
            <w:tcW w:w="385" w:type="pct"/>
          </w:tcPr>
          <w:p w:rsidR="0072324D" w:rsidRDefault="0072324D">
            <w:pPr>
              <w:pStyle w:val="ConsPlusNormal"/>
              <w:jc w:val="center"/>
            </w:pPr>
            <w:r>
              <w:t>26178,680</w:t>
            </w:r>
          </w:p>
        </w:tc>
        <w:tc>
          <w:tcPr>
            <w:tcW w:w="429" w:type="pct"/>
          </w:tcPr>
          <w:p w:rsidR="0072324D" w:rsidRDefault="0072324D">
            <w:pPr>
              <w:pStyle w:val="ConsPlusNormal"/>
              <w:jc w:val="center"/>
            </w:pPr>
            <w:r>
              <w:t>21002,200</w:t>
            </w:r>
          </w:p>
        </w:tc>
        <w:tc>
          <w:tcPr>
            <w:tcW w:w="451" w:type="pct"/>
          </w:tcPr>
          <w:p w:rsidR="0072324D" w:rsidRDefault="0072324D">
            <w:pPr>
              <w:pStyle w:val="ConsPlusNormal"/>
              <w:jc w:val="center"/>
            </w:pPr>
            <w:r>
              <w:t>21000,800</w:t>
            </w:r>
          </w:p>
        </w:tc>
      </w:tr>
      <w:tr w:rsidR="0072324D" w:rsidTr="0072324D">
        <w:tc>
          <w:tcPr>
            <w:tcW w:w="3341" w:type="pct"/>
            <w:vMerge/>
          </w:tcPr>
          <w:p w:rsidR="0072324D" w:rsidRDefault="0072324D"/>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26178,680</w:t>
            </w:r>
          </w:p>
        </w:tc>
        <w:tc>
          <w:tcPr>
            <w:tcW w:w="429" w:type="pct"/>
          </w:tcPr>
          <w:p w:rsidR="0072324D" w:rsidRDefault="0072324D">
            <w:pPr>
              <w:pStyle w:val="ConsPlusNormal"/>
              <w:jc w:val="center"/>
            </w:pPr>
            <w:r>
              <w:t>21002,200</w:t>
            </w:r>
          </w:p>
        </w:tc>
        <w:tc>
          <w:tcPr>
            <w:tcW w:w="451" w:type="pct"/>
          </w:tcPr>
          <w:p w:rsidR="0072324D" w:rsidRDefault="0072324D">
            <w:pPr>
              <w:pStyle w:val="ConsPlusNormal"/>
              <w:jc w:val="center"/>
            </w:pPr>
            <w:r>
              <w:t>21000,800</w:t>
            </w:r>
          </w:p>
        </w:tc>
      </w:tr>
    </w:tbl>
    <w:p w:rsidR="0072324D" w:rsidRDefault="0072324D">
      <w:pPr>
        <w:pStyle w:val="ConsPlusNormal"/>
        <w:jc w:val="both"/>
      </w:pPr>
    </w:p>
    <w:p w:rsidR="0072324D" w:rsidRDefault="0072324D">
      <w:pPr>
        <w:pStyle w:val="ConsPlusNormal"/>
        <w:ind w:firstLine="540"/>
        <w:jc w:val="both"/>
      </w:pPr>
      <w:r>
        <w:t xml:space="preserve">3.5. </w:t>
      </w:r>
      <w:hyperlink r:id="rId21" w:history="1">
        <w:r>
          <w:rPr>
            <w:color w:val="0000FF"/>
          </w:rPr>
          <w:t>строки 1.1.1.2.1</w:t>
        </w:r>
      </w:hyperlink>
      <w:r>
        <w:t>, "</w:t>
      </w:r>
      <w:hyperlink r:id="rId22" w:history="1">
        <w:r>
          <w:rPr>
            <w:color w:val="0000FF"/>
          </w:rPr>
          <w:t>Итого</w:t>
        </w:r>
      </w:hyperlink>
      <w:r>
        <w:t xml:space="preserve"> по мероприятию 1.1.1.2.1, в том числе по источникам финансирования", "</w:t>
      </w:r>
      <w:hyperlink r:id="rId23" w:history="1">
        <w:r>
          <w:rPr>
            <w:color w:val="0000FF"/>
          </w:rPr>
          <w:t>Итого</w:t>
        </w:r>
      </w:hyperlink>
      <w:r>
        <w:t xml:space="preserve"> по основному мероприятию 1.1.1.2, в том числе по источникам финансирования" изложить в следующей редакции:</w:t>
      </w:r>
    </w:p>
    <w:p w:rsidR="0072324D" w:rsidRDefault="0072324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091"/>
        <w:gridCol w:w="1892"/>
        <w:gridCol w:w="1146"/>
        <w:gridCol w:w="1750"/>
        <w:gridCol w:w="497"/>
        <w:gridCol w:w="1121"/>
        <w:gridCol w:w="1118"/>
        <w:gridCol w:w="1121"/>
        <w:gridCol w:w="1147"/>
        <w:gridCol w:w="1121"/>
        <w:gridCol w:w="1246"/>
        <w:gridCol w:w="1310"/>
      </w:tblGrid>
      <w:tr w:rsidR="0072324D" w:rsidTr="0072324D">
        <w:tc>
          <w:tcPr>
            <w:tcW w:w="375" w:type="pct"/>
            <w:vMerge w:val="restart"/>
          </w:tcPr>
          <w:p w:rsidR="0072324D" w:rsidRDefault="0072324D">
            <w:pPr>
              <w:pStyle w:val="ConsPlusNormal"/>
              <w:jc w:val="center"/>
            </w:pPr>
            <w:r>
              <w:t>1.1.1.2.1</w:t>
            </w:r>
          </w:p>
        </w:tc>
        <w:tc>
          <w:tcPr>
            <w:tcW w:w="650" w:type="pct"/>
            <w:vMerge w:val="restart"/>
          </w:tcPr>
          <w:p w:rsidR="0072324D" w:rsidRDefault="0072324D">
            <w:pPr>
              <w:pStyle w:val="ConsPlusNormal"/>
            </w:pPr>
            <w:r>
              <w:t>Обеспечение разработки документации по планировке территории в части функциональных зон СТН</w:t>
            </w:r>
          </w:p>
        </w:tc>
        <w:tc>
          <w:tcPr>
            <w:tcW w:w="394" w:type="pct"/>
            <w:vMerge w:val="restart"/>
          </w:tcPr>
          <w:p w:rsidR="0072324D" w:rsidRDefault="0072324D">
            <w:pPr>
              <w:pStyle w:val="ConsPlusNormal"/>
              <w:jc w:val="center"/>
            </w:pPr>
            <w:r>
              <w:t>МКУ "ИТП"</w:t>
            </w:r>
          </w:p>
        </w:tc>
        <w:tc>
          <w:tcPr>
            <w:tcW w:w="599" w:type="pct"/>
            <w:vAlign w:val="center"/>
          </w:tcPr>
          <w:p w:rsidR="0072324D" w:rsidRDefault="0072324D">
            <w:pPr>
              <w:pStyle w:val="ConsPlusNormal"/>
              <w:jc w:val="center"/>
            </w:pPr>
            <w:r>
              <w:t>количество выполненных работ по инженерным изысканиям</w:t>
            </w:r>
          </w:p>
        </w:tc>
        <w:tc>
          <w:tcPr>
            <w:tcW w:w="171" w:type="pct"/>
          </w:tcPr>
          <w:p w:rsidR="0072324D" w:rsidRDefault="0072324D">
            <w:pPr>
              <w:pStyle w:val="ConsPlusNormal"/>
              <w:jc w:val="center"/>
            </w:pPr>
            <w:r>
              <w:t>ед.</w:t>
            </w:r>
          </w:p>
        </w:tc>
        <w:tc>
          <w:tcPr>
            <w:tcW w:w="385" w:type="pct"/>
          </w:tcPr>
          <w:p w:rsidR="0072324D" w:rsidRDefault="0072324D">
            <w:pPr>
              <w:pStyle w:val="ConsPlusNormal"/>
              <w:jc w:val="center"/>
            </w:pPr>
            <w:r>
              <w:t>5</w:t>
            </w:r>
          </w:p>
        </w:tc>
        <w:tc>
          <w:tcPr>
            <w:tcW w:w="384" w:type="pct"/>
          </w:tcPr>
          <w:p w:rsidR="0072324D" w:rsidRDefault="0072324D">
            <w:pPr>
              <w:pStyle w:val="ConsPlusNormal"/>
              <w:jc w:val="center"/>
            </w:pPr>
            <w:r>
              <w:t>5</w:t>
            </w:r>
          </w:p>
        </w:tc>
        <w:tc>
          <w:tcPr>
            <w:tcW w:w="385" w:type="pct"/>
          </w:tcPr>
          <w:p w:rsidR="0072324D" w:rsidRDefault="0072324D">
            <w:pPr>
              <w:pStyle w:val="ConsPlusNormal"/>
              <w:jc w:val="center"/>
            </w:pPr>
            <w:r>
              <w:t>5</w:t>
            </w:r>
          </w:p>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4273,644</w:t>
            </w:r>
          </w:p>
        </w:tc>
        <w:tc>
          <w:tcPr>
            <w:tcW w:w="428" w:type="pct"/>
          </w:tcPr>
          <w:p w:rsidR="0072324D" w:rsidRDefault="0072324D">
            <w:pPr>
              <w:pStyle w:val="ConsPlusNormal"/>
              <w:jc w:val="center"/>
            </w:pPr>
            <w:r>
              <w:t>7940,400</w:t>
            </w:r>
          </w:p>
        </w:tc>
        <w:tc>
          <w:tcPr>
            <w:tcW w:w="450" w:type="pct"/>
          </w:tcPr>
          <w:p w:rsidR="0072324D" w:rsidRDefault="0072324D">
            <w:pPr>
              <w:pStyle w:val="ConsPlusNormal"/>
              <w:jc w:val="center"/>
            </w:pPr>
            <w:r>
              <w:t>12155,400</w:t>
            </w:r>
          </w:p>
        </w:tc>
      </w:tr>
      <w:tr w:rsidR="0072324D" w:rsidTr="0072324D">
        <w:tc>
          <w:tcPr>
            <w:tcW w:w="375" w:type="pct"/>
            <w:vMerge/>
          </w:tcPr>
          <w:p w:rsidR="0072324D" w:rsidRDefault="0072324D"/>
        </w:tc>
        <w:tc>
          <w:tcPr>
            <w:tcW w:w="650" w:type="pct"/>
            <w:vMerge/>
          </w:tcPr>
          <w:p w:rsidR="0072324D" w:rsidRDefault="0072324D"/>
        </w:tc>
        <w:tc>
          <w:tcPr>
            <w:tcW w:w="394" w:type="pct"/>
            <w:vMerge/>
          </w:tcPr>
          <w:p w:rsidR="0072324D" w:rsidRDefault="0072324D"/>
        </w:tc>
        <w:tc>
          <w:tcPr>
            <w:tcW w:w="599" w:type="pct"/>
            <w:vAlign w:val="center"/>
          </w:tcPr>
          <w:p w:rsidR="0072324D" w:rsidRDefault="0072324D">
            <w:pPr>
              <w:pStyle w:val="ConsPlusNormal"/>
              <w:jc w:val="center"/>
            </w:pPr>
            <w:r>
              <w:t xml:space="preserve">количество выполненных работ по разработке </w:t>
            </w:r>
            <w:r>
              <w:lastRenderedPageBreak/>
              <w:t>раздела проекта планировки "Объекты инженерной инфраструктуры"</w:t>
            </w:r>
          </w:p>
        </w:tc>
        <w:tc>
          <w:tcPr>
            <w:tcW w:w="171" w:type="pct"/>
          </w:tcPr>
          <w:p w:rsidR="0072324D" w:rsidRDefault="0072324D">
            <w:pPr>
              <w:pStyle w:val="ConsPlusNormal"/>
              <w:jc w:val="center"/>
            </w:pPr>
            <w:r>
              <w:lastRenderedPageBreak/>
              <w:t>ед.</w:t>
            </w:r>
          </w:p>
        </w:tc>
        <w:tc>
          <w:tcPr>
            <w:tcW w:w="385" w:type="pct"/>
          </w:tcPr>
          <w:p w:rsidR="0072324D" w:rsidRDefault="0072324D">
            <w:pPr>
              <w:pStyle w:val="ConsPlusNormal"/>
              <w:jc w:val="center"/>
            </w:pPr>
            <w:r>
              <w:t>4</w:t>
            </w:r>
          </w:p>
        </w:tc>
        <w:tc>
          <w:tcPr>
            <w:tcW w:w="384" w:type="pct"/>
          </w:tcPr>
          <w:p w:rsidR="0072324D" w:rsidRDefault="0072324D">
            <w:pPr>
              <w:pStyle w:val="ConsPlusNormal"/>
              <w:jc w:val="center"/>
            </w:pPr>
            <w:r>
              <w:t>4</w:t>
            </w:r>
          </w:p>
        </w:tc>
        <w:tc>
          <w:tcPr>
            <w:tcW w:w="385" w:type="pct"/>
          </w:tcPr>
          <w:p w:rsidR="0072324D" w:rsidRDefault="0072324D">
            <w:pPr>
              <w:pStyle w:val="ConsPlusNormal"/>
              <w:jc w:val="center"/>
            </w:pPr>
            <w:r>
              <w:t>4</w:t>
            </w:r>
          </w:p>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3005,408</w:t>
            </w:r>
          </w:p>
        </w:tc>
        <w:tc>
          <w:tcPr>
            <w:tcW w:w="428" w:type="pct"/>
          </w:tcPr>
          <w:p w:rsidR="0072324D" w:rsidRDefault="0072324D">
            <w:pPr>
              <w:pStyle w:val="ConsPlusNormal"/>
              <w:jc w:val="center"/>
            </w:pPr>
            <w:r>
              <w:t>2059,600</w:t>
            </w:r>
          </w:p>
        </w:tc>
        <w:tc>
          <w:tcPr>
            <w:tcW w:w="450" w:type="pct"/>
          </w:tcPr>
          <w:p w:rsidR="0072324D" w:rsidRDefault="0072324D">
            <w:pPr>
              <w:pStyle w:val="ConsPlusNormal"/>
              <w:jc w:val="center"/>
            </w:pPr>
            <w:r>
              <w:t>3844,600</w:t>
            </w:r>
          </w:p>
        </w:tc>
      </w:tr>
      <w:tr w:rsidR="0072324D" w:rsidTr="0072324D">
        <w:tc>
          <w:tcPr>
            <w:tcW w:w="375" w:type="pct"/>
            <w:vMerge/>
          </w:tcPr>
          <w:p w:rsidR="0072324D" w:rsidRDefault="0072324D"/>
        </w:tc>
        <w:tc>
          <w:tcPr>
            <w:tcW w:w="650" w:type="pct"/>
            <w:vMerge/>
          </w:tcPr>
          <w:p w:rsidR="0072324D" w:rsidRDefault="0072324D"/>
        </w:tc>
        <w:tc>
          <w:tcPr>
            <w:tcW w:w="394" w:type="pct"/>
            <w:vMerge/>
          </w:tcPr>
          <w:p w:rsidR="0072324D" w:rsidRDefault="0072324D"/>
        </w:tc>
        <w:tc>
          <w:tcPr>
            <w:tcW w:w="599" w:type="pct"/>
            <w:vAlign w:val="center"/>
          </w:tcPr>
          <w:p w:rsidR="0072324D" w:rsidRDefault="0072324D">
            <w:pPr>
              <w:pStyle w:val="ConsPlusNormal"/>
              <w:jc w:val="center"/>
            </w:pPr>
            <w:r>
              <w:t>площадь территории, на которую разработана документация по планировке территории</w:t>
            </w:r>
          </w:p>
        </w:tc>
        <w:tc>
          <w:tcPr>
            <w:tcW w:w="171" w:type="pct"/>
          </w:tcPr>
          <w:p w:rsidR="0072324D" w:rsidRDefault="0072324D">
            <w:pPr>
              <w:pStyle w:val="ConsPlusNormal"/>
              <w:jc w:val="center"/>
            </w:pPr>
            <w:r>
              <w:t>га</w:t>
            </w:r>
          </w:p>
        </w:tc>
        <w:tc>
          <w:tcPr>
            <w:tcW w:w="385" w:type="pct"/>
          </w:tcPr>
          <w:p w:rsidR="0072324D" w:rsidRDefault="0072324D">
            <w:pPr>
              <w:pStyle w:val="ConsPlusNormal"/>
              <w:jc w:val="center"/>
            </w:pPr>
            <w:r>
              <w:t>195,21 &lt;2&gt;</w:t>
            </w:r>
          </w:p>
        </w:tc>
        <w:tc>
          <w:tcPr>
            <w:tcW w:w="384" w:type="pct"/>
          </w:tcPr>
          <w:p w:rsidR="0072324D" w:rsidRDefault="0072324D">
            <w:pPr>
              <w:pStyle w:val="ConsPlusNormal"/>
              <w:jc w:val="center"/>
            </w:pPr>
            <w:r>
              <w:t>181,50 &lt;3&gt;</w:t>
            </w:r>
          </w:p>
        </w:tc>
        <w:tc>
          <w:tcPr>
            <w:tcW w:w="385" w:type="pct"/>
          </w:tcPr>
          <w:p w:rsidR="0072324D" w:rsidRDefault="0072324D">
            <w:pPr>
              <w:pStyle w:val="ConsPlusNormal"/>
              <w:jc w:val="center"/>
            </w:pPr>
            <w:r>
              <w:t>283,80 &lt;4&gt;</w:t>
            </w:r>
          </w:p>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0,000</w:t>
            </w:r>
          </w:p>
        </w:tc>
        <w:tc>
          <w:tcPr>
            <w:tcW w:w="428" w:type="pct"/>
          </w:tcPr>
          <w:p w:rsidR="0072324D" w:rsidRDefault="0072324D">
            <w:pPr>
              <w:pStyle w:val="ConsPlusNormal"/>
              <w:jc w:val="center"/>
            </w:pPr>
            <w:r>
              <w:t>0,000</w:t>
            </w:r>
          </w:p>
        </w:tc>
        <w:tc>
          <w:tcPr>
            <w:tcW w:w="450" w:type="pct"/>
          </w:tcPr>
          <w:p w:rsidR="0072324D" w:rsidRDefault="0072324D">
            <w:pPr>
              <w:pStyle w:val="ConsPlusNormal"/>
              <w:jc w:val="center"/>
            </w:pPr>
            <w:r>
              <w:t>0,000</w:t>
            </w:r>
          </w:p>
        </w:tc>
      </w:tr>
      <w:tr w:rsidR="0072324D" w:rsidTr="0072324D">
        <w:tc>
          <w:tcPr>
            <w:tcW w:w="375" w:type="pct"/>
            <w:vMerge/>
          </w:tcPr>
          <w:p w:rsidR="0072324D" w:rsidRDefault="0072324D"/>
        </w:tc>
        <w:tc>
          <w:tcPr>
            <w:tcW w:w="650" w:type="pct"/>
            <w:vMerge/>
          </w:tcPr>
          <w:p w:rsidR="0072324D" w:rsidRDefault="0072324D"/>
        </w:tc>
        <w:tc>
          <w:tcPr>
            <w:tcW w:w="394" w:type="pct"/>
            <w:vMerge w:val="restart"/>
          </w:tcPr>
          <w:p w:rsidR="0072324D" w:rsidRDefault="0072324D">
            <w:pPr>
              <w:pStyle w:val="ConsPlusNormal"/>
              <w:jc w:val="center"/>
            </w:pPr>
            <w:r>
              <w:t>ДГА</w:t>
            </w:r>
          </w:p>
        </w:tc>
        <w:tc>
          <w:tcPr>
            <w:tcW w:w="599" w:type="pct"/>
            <w:vAlign w:val="center"/>
          </w:tcPr>
          <w:p w:rsidR="0072324D" w:rsidRDefault="0072324D">
            <w:pPr>
              <w:pStyle w:val="ConsPlusNormal"/>
              <w:jc w:val="center"/>
            </w:pPr>
            <w:r>
              <w:t>площадь территории, на которую утверждена документация по планировке территории</w:t>
            </w:r>
          </w:p>
        </w:tc>
        <w:tc>
          <w:tcPr>
            <w:tcW w:w="171" w:type="pct"/>
          </w:tcPr>
          <w:p w:rsidR="0072324D" w:rsidRDefault="0072324D">
            <w:pPr>
              <w:pStyle w:val="ConsPlusNormal"/>
              <w:jc w:val="center"/>
            </w:pPr>
            <w:r>
              <w:t>га</w:t>
            </w:r>
          </w:p>
        </w:tc>
        <w:tc>
          <w:tcPr>
            <w:tcW w:w="385" w:type="pct"/>
          </w:tcPr>
          <w:p w:rsidR="0072324D" w:rsidRDefault="0072324D">
            <w:pPr>
              <w:pStyle w:val="ConsPlusNormal"/>
              <w:jc w:val="center"/>
            </w:pPr>
            <w:r>
              <w:t>195,21 &lt;2&gt;</w:t>
            </w:r>
          </w:p>
        </w:tc>
        <w:tc>
          <w:tcPr>
            <w:tcW w:w="384" w:type="pct"/>
          </w:tcPr>
          <w:p w:rsidR="0072324D" w:rsidRDefault="0072324D">
            <w:pPr>
              <w:pStyle w:val="ConsPlusNormal"/>
              <w:jc w:val="center"/>
            </w:pPr>
            <w:r>
              <w:t>181,50 &lt;3&gt;</w:t>
            </w:r>
          </w:p>
        </w:tc>
        <w:tc>
          <w:tcPr>
            <w:tcW w:w="385" w:type="pct"/>
          </w:tcPr>
          <w:p w:rsidR="0072324D" w:rsidRDefault="0072324D">
            <w:pPr>
              <w:pStyle w:val="ConsPlusNormal"/>
              <w:jc w:val="center"/>
            </w:pPr>
            <w:r>
              <w:t>283,80 &lt;4&gt;</w:t>
            </w:r>
          </w:p>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0,000</w:t>
            </w:r>
          </w:p>
        </w:tc>
        <w:tc>
          <w:tcPr>
            <w:tcW w:w="428" w:type="pct"/>
          </w:tcPr>
          <w:p w:rsidR="0072324D" w:rsidRDefault="0072324D">
            <w:pPr>
              <w:pStyle w:val="ConsPlusNormal"/>
              <w:jc w:val="center"/>
            </w:pPr>
            <w:r>
              <w:t>0,000</w:t>
            </w:r>
          </w:p>
        </w:tc>
        <w:tc>
          <w:tcPr>
            <w:tcW w:w="450" w:type="pct"/>
          </w:tcPr>
          <w:p w:rsidR="0072324D" w:rsidRDefault="0072324D">
            <w:pPr>
              <w:pStyle w:val="ConsPlusNormal"/>
              <w:jc w:val="center"/>
            </w:pPr>
            <w:r>
              <w:t>0,000</w:t>
            </w:r>
          </w:p>
        </w:tc>
      </w:tr>
      <w:tr w:rsidR="0072324D" w:rsidTr="0072324D">
        <w:tc>
          <w:tcPr>
            <w:tcW w:w="375" w:type="pct"/>
            <w:vMerge/>
          </w:tcPr>
          <w:p w:rsidR="0072324D" w:rsidRDefault="0072324D"/>
        </w:tc>
        <w:tc>
          <w:tcPr>
            <w:tcW w:w="650" w:type="pct"/>
            <w:vMerge/>
          </w:tcPr>
          <w:p w:rsidR="0072324D" w:rsidRDefault="0072324D"/>
        </w:tc>
        <w:tc>
          <w:tcPr>
            <w:tcW w:w="394" w:type="pct"/>
            <w:vMerge/>
          </w:tcPr>
          <w:p w:rsidR="0072324D" w:rsidRDefault="0072324D"/>
        </w:tc>
        <w:tc>
          <w:tcPr>
            <w:tcW w:w="599" w:type="pct"/>
            <w:vAlign w:val="center"/>
          </w:tcPr>
          <w:p w:rsidR="0072324D" w:rsidRDefault="0072324D">
            <w:pPr>
              <w:pStyle w:val="ConsPlusNormal"/>
              <w:jc w:val="center"/>
            </w:pPr>
            <w:r>
              <w:t>площадь территории, на которую утверждена документация по планировке территории, разработанная за счет физических и юридических лиц</w:t>
            </w:r>
          </w:p>
        </w:tc>
        <w:tc>
          <w:tcPr>
            <w:tcW w:w="171" w:type="pct"/>
          </w:tcPr>
          <w:p w:rsidR="0072324D" w:rsidRDefault="0072324D">
            <w:pPr>
              <w:pStyle w:val="ConsPlusNormal"/>
              <w:jc w:val="center"/>
            </w:pPr>
            <w:r>
              <w:t>га</w:t>
            </w:r>
          </w:p>
        </w:tc>
        <w:tc>
          <w:tcPr>
            <w:tcW w:w="385" w:type="pct"/>
          </w:tcPr>
          <w:p w:rsidR="0072324D" w:rsidRDefault="0072324D">
            <w:pPr>
              <w:pStyle w:val="ConsPlusNormal"/>
              <w:jc w:val="center"/>
            </w:pPr>
            <w:r>
              <w:t>87,38</w:t>
            </w:r>
          </w:p>
        </w:tc>
        <w:tc>
          <w:tcPr>
            <w:tcW w:w="384" w:type="pct"/>
          </w:tcPr>
          <w:p w:rsidR="0072324D" w:rsidRDefault="0072324D">
            <w:pPr>
              <w:pStyle w:val="ConsPlusNormal"/>
              <w:jc w:val="center"/>
            </w:pPr>
            <w:r>
              <w:t>51,64</w:t>
            </w:r>
          </w:p>
        </w:tc>
        <w:tc>
          <w:tcPr>
            <w:tcW w:w="385" w:type="pct"/>
          </w:tcPr>
          <w:p w:rsidR="0072324D" w:rsidRDefault="0072324D">
            <w:pPr>
              <w:pStyle w:val="ConsPlusNormal"/>
              <w:jc w:val="center"/>
            </w:pPr>
            <w:r>
              <w:t>764,01</w:t>
            </w:r>
          </w:p>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0,000</w:t>
            </w:r>
          </w:p>
        </w:tc>
        <w:tc>
          <w:tcPr>
            <w:tcW w:w="428" w:type="pct"/>
          </w:tcPr>
          <w:p w:rsidR="0072324D" w:rsidRDefault="0072324D">
            <w:pPr>
              <w:pStyle w:val="ConsPlusNormal"/>
              <w:jc w:val="center"/>
            </w:pPr>
            <w:r>
              <w:t>0,000</w:t>
            </w:r>
          </w:p>
        </w:tc>
        <w:tc>
          <w:tcPr>
            <w:tcW w:w="450" w:type="pct"/>
          </w:tcPr>
          <w:p w:rsidR="0072324D" w:rsidRDefault="0072324D">
            <w:pPr>
              <w:pStyle w:val="ConsPlusNormal"/>
              <w:jc w:val="center"/>
            </w:pPr>
            <w:r>
              <w:t>0,000</w:t>
            </w:r>
          </w:p>
        </w:tc>
      </w:tr>
      <w:tr w:rsidR="0072324D" w:rsidTr="0072324D">
        <w:tc>
          <w:tcPr>
            <w:tcW w:w="375" w:type="pct"/>
            <w:vMerge/>
          </w:tcPr>
          <w:p w:rsidR="0072324D" w:rsidRDefault="0072324D"/>
        </w:tc>
        <w:tc>
          <w:tcPr>
            <w:tcW w:w="650" w:type="pct"/>
            <w:vMerge/>
          </w:tcPr>
          <w:p w:rsidR="0072324D" w:rsidRDefault="0072324D"/>
        </w:tc>
        <w:tc>
          <w:tcPr>
            <w:tcW w:w="394" w:type="pct"/>
            <w:vMerge/>
          </w:tcPr>
          <w:p w:rsidR="0072324D" w:rsidRDefault="0072324D"/>
        </w:tc>
        <w:tc>
          <w:tcPr>
            <w:tcW w:w="599" w:type="pct"/>
            <w:vAlign w:val="center"/>
          </w:tcPr>
          <w:p w:rsidR="0072324D" w:rsidRDefault="0072324D">
            <w:pPr>
              <w:pStyle w:val="ConsPlusNormal"/>
              <w:jc w:val="center"/>
            </w:pPr>
            <w:r>
              <w:t>площадь территории, на которую утверждена документация по планировке территории в части функциональных зон СТН (нарастающим итогом)</w:t>
            </w:r>
          </w:p>
        </w:tc>
        <w:tc>
          <w:tcPr>
            <w:tcW w:w="171" w:type="pct"/>
          </w:tcPr>
          <w:p w:rsidR="0072324D" w:rsidRDefault="0072324D">
            <w:pPr>
              <w:pStyle w:val="ConsPlusNormal"/>
              <w:jc w:val="center"/>
            </w:pPr>
            <w:r>
              <w:t>га</w:t>
            </w:r>
          </w:p>
        </w:tc>
        <w:tc>
          <w:tcPr>
            <w:tcW w:w="385" w:type="pct"/>
          </w:tcPr>
          <w:p w:rsidR="0072324D" w:rsidRDefault="0072324D">
            <w:pPr>
              <w:pStyle w:val="ConsPlusNormal"/>
              <w:jc w:val="center"/>
            </w:pPr>
            <w:r>
              <w:t>10646,94</w:t>
            </w:r>
          </w:p>
        </w:tc>
        <w:tc>
          <w:tcPr>
            <w:tcW w:w="384" w:type="pct"/>
          </w:tcPr>
          <w:p w:rsidR="0072324D" w:rsidRDefault="0072324D">
            <w:pPr>
              <w:pStyle w:val="ConsPlusNormal"/>
              <w:jc w:val="center"/>
            </w:pPr>
            <w:r>
              <w:t>10880,08</w:t>
            </w:r>
          </w:p>
        </w:tc>
        <w:tc>
          <w:tcPr>
            <w:tcW w:w="385" w:type="pct"/>
          </w:tcPr>
          <w:p w:rsidR="0072324D" w:rsidRDefault="0072324D">
            <w:pPr>
              <w:pStyle w:val="ConsPlusNormal"/>
              <w:jc w:val="center"/>
            </w:pPr>
            <w:r>
              <w:t>11927,89</w:t>
            </w:r>
          </w:p>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0,000</w:t>
            </w:r>
          </w:p>
        </w:tc>
        <w:tc>
          <w:tcPr>
            <w:tcW w:w="428" w:type="pct"/>
          </w:tcPr>
          <w:p w:rsidR="0072324D" w:rsidRDefault="0072324D">
            <w:pPr>
              <w:pStyle w:val="ConsPlusNormal"/>
              <w:jc w:val="center"/>
            </w:pPr>
            <w:r>
              <w:t>0,000</w:t>
            </w:r>
          </w:p>
        </w:tc>
        <w:tc>
          <w:tcPr>
            <w:tcW w:w="450" w:type="pct"/>
          </w:tcPr>
          <w:p w:rsidR="0072324D" w:rsidRDefault="0072324D">
            <w:pPr>
              <w:pStyle w:val="ConsPlusNormal"/>
              <w:jc w:val="center"/>
            </w:pPr>
            <w:r>
              <w:t>0,000</w:t>
            </w:r>
          </w:p>
        </w:tc>
      </w:tr>
      <w:tr w:rsidR="0072324D" w:rsidTr="0072324D">
        <w:tc>
          <w:tcPr>
            <w:tcW w:w="3343" w:type="pct"/>
            <w:gridSpan w:val="8"/>
            <w:vMerge w:val="restart"/>
          </w:tcPr>
          <w:p w:rsidR="0072324D" w:rsidRDefault="0072324D">
            <w:pPr>
              <w:pStyle w:val="ConsPlusNormal"/>
              <w:jc w:val="both"/>
            </w:pPr>
            <w:r>
              <w:t>Итого по мероприятию 1.1.1.2.1, в том числе по источникам финансирования</w:t>
            </w:r>
          </w:p>
        </w:tc>
        <w:tc>
          <w:tcPr>
            <w:tcW w:w="394" w:type="pct"/>
          </w:tcPr>
          <w:p w:rsidR="0072324D" w:rsidRDefault="0072324D">
            <w:pPr>
              <w:pStyle w:val="ConsPlusNormal"/>
              <w:jc w:val="center"/>
            </w:pPr>
            <w:r>
              <w:t>итого</w:t>
            </w:r>
          </w:p>
        </w:tc>
        <w:tc>
          <w:tcPr>
            <w:tcW w:w="385" w:type="pct"/>
          </w:tcPr>
          <w:p w:rsidR="0072324D" w:rsidRDefault="0072324D">
            <w:pPr>
              <w:pStyle w:val="ConsPlusNormal"/>
              <w:jc w:val="center"/>
            </w:pPr>
            <w:r>
              <w:t>7279,052</w:t>
            </w:r>
          </w:p>
        </w:tc>
        <w:tc>
          <w:tcPr>
            <w:tcW w:w="428" w:type="pct"/>
          </w:tcPr>
          <w:p w:rsidR="0072324D" w:rsidRDefault="0072324D">
            <w:pPr>
              <w:pStyle w:val="ConsPlusNormal"/>
              <w:jc w:val="center"/>
            </w:pPr>
            <w:r>
              <w:t>10000,000</w:t>
            </w:r>
          </w:p>
        </w:tc>
        <w:tc>
          <w:tcPr>
            <w:tcW w:w="450" w:type="pct"/>
          </w:tcPr>
          <w:p w:rsidR="0072324D" w:rsidRDefault="0072324D">
            <w:pPr>
              <w:pStyle w:val="ConsPlusNormal"/>
              <w:jc w:val="center"/>
            </w:pPr>
            <w:r>
              <w:t>16000,000</w:t>
            </w:r>
          </w:p>
        </w:tc>
      </w:tr>
      <w:tr w:rsidR="0072324D" w:rsidTr="0072324D">
        <w:tc>
          <w:tcPr>
            <w:tcW w:w="3343" w:type="pct"/>
            <w:gridSpan w:val="8"/>
            <w:vMerge/>
          </w:tcPr>
          <w:p w:rsidR="0072324D" w:rsidRDefault="0072324D"/>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7279,052</w:t>
            </w:r>
          </w:p>
        </w:tc>
        <w:tc>
          <w:tcPr>
            <w:tcW w:w="428" w:type="pct"/>
          </w:tcPr>
          <w:p w:rsidR="0072324D" w:rsidRDefault="0072324D">
            <w:pPr>
              <w:pStyle w:val="ConsPlusNormal"/>
              <w:jc w:val="center"/>
            </w:pPr>
            <w:r>
              <w:t>10000,000</w:t>
            </w:r>
          </w:p>
        </w:tc>
        <w:tc>
          <w:tcPr>
            <w:tcW w:w="450" w:type="pct"/>
          </w:tcPr>
          <w:p w:rsidR="0072324D" w:rsidRDefault="0072324D">
            <w:pPr>
              <w:pStyle w:val="ConsPlusNormal"/>
              <w:jc w:val="center"/>
            </w:pPr>
            <w:r>
              <w:t>16000,000</w:t>
            </w:r>
          </w:p>
        </w:tc>
      </w:tr>
      <w:tr w:rsidR="0072324D" w:rsidTr="0072324D">
        <w:tc>
          <w:tcPr>
            <w:tcW w:w="3343" w:type="pct"/>
            <w:gridSpan w:val="8"/>
            <w:vMerge w:val="restart"/>
          </w:tcPr>
          <w:p w:rsidR="0072324D" w:rsidRDefault="0072324D">
            <w:pPr>
              <w:pStyle w:val="ConsPlusNormal"/>
            </w:pPr>
            <w:r>
              <w:t>Итого по основному мероприятию 1.1.1.2, в том числе по источникам финансирования</w:t>
            </w:r>
          </w:p>
        </w:tc>
        <w:tc>
          <w:tcPr>
            <w:tcW w:w="394" w:type="pct"/>
          </w:tcPr>
          <w:p w:rsidR="0072324D" w:rsidRDefault="0072324D">
            <w:pPr>
              <w:pStyle w:val="ConsPlusNormal"/>
              <w:jc w:val="center"/>
            </w:pPr>
            <w:r>
              <w:t>итого</w:t>
            </w:r>
          </w:p>
        </w:tc>
        <w:tc>
          <w:tcPr>
            <w:tcW w:w="385" w:type="pct"/>
          </w:tcPr>
          <w:p w:rsidR="0072324D" w:rsidRDefault="0072324D">
            <w:pPr>
              <w:pStyle w:val="ConsPlusNormal"/>
              <w:jc w:val="center"/>
            </w:pPr>
            <w:r>
              <w:t>7279,052</w:t>
            </w:r>
          </w:p>
        </w:tc>
        <w:tc>
          <w:tcPr>
            <w:tcW w:w="428" w:type="pct"/>
          </w:tcPr>
          <w:p w:rsidR="0072324D" w:rsidRDefault="0072324D">
            <w:pPr>
              <w:pStyle w:val="ConsPlusNormal"/>
              <w:jc w:val="center"/>
            </w:pPr>
            <w:r>
              <w:t>10000,000</w:t>
            </w:r>
          </w:p>
        </w:tc>
        <w:tc>
          <w:tcPr>
            <w:tcW w:w="450" w:type="pct"/>
          </w:tcPr>
          <w:p w:rsidR="0072324D" w:rsidRDefault="0072324D">
            <w:pPr>
              <w:pStyle w:val="ConsPlusNormal"/>
              <w:jc w:val="center"/>
            </w:pPr>
            <w:r>
              <w:t>16000,000</w:t>
            </w:r>
          </w:p>
        </w:tc>
      </w:tr>
      <w:tr w:rsidR="0072324D" w:rsidTr="0072324D">
        <w:tc>
          <w:tcPr>
            <w:tcW w:w="3343" w:type="pct"/>
            <w:gridSpan w:val="8"/>
            <w:vMerge/>
          </w:tcPr>
          <w:p w:rsidR="0072324D" w:rsidRDefault="0072324D"/>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7279,052</w:t>
            </w:r>
          </w:p>
        </w:tc>
        <w:tc>
          <w:tcPr>
            <w:tcW w:w="428" w:type="pct"/>
          </w:tcPr>
          <w:p w:rsidR="0072324D" w:rsidRDefault="0072324D">
            <w:pPr>
              <w:pStyle w:val="ConsPlusNormal"/>
              <w:jc w:val="center"/>
            </w:pPr>
            <w:r>
              <w:t>10000,000</w:t>
            </w:r>
          </w:p>
        </w:tc>
        <w:tc>
          <w:tcPr>
            <w:tcW w:w="450" w:type="pct"/>
          </w:tcPr>
          <w:p w:rsidR="0072324D" w:rsidRDefault="0072324D">
            <w:pPr>
              <w:pStyle w:val="ConsPlusNormal"/>
              <w:jc w:val="center"/>
            </w:pPr>
            <w:r>
              <w:t>16000,000</w:t>
            </w:r>
          </w:p>
        </w:tc>
      </w:tr>
    </w:tbl>
    <w:p w:rsidR="0072324D" w:rsidRDefault="0072324D">
      <w:pPr>
        <w:pStyle w:val="ConsPlusNormal"/>
        <w:jc w:val="both"/>
      </w:pPr>
    </w:p>
    <w:p w:rsidR="0072324D" w:rsidRDefault="0072324D">
      <w:pPr>
        <w:pStyle w:val="ConsPlusNormal"/>
        <w:ind w:firstLine="540"/>
        <w:jc w:val="both"/>
      </w:pPr>
      <w:r>
        <w:t xml:space="preserve">3.6. </w:t>
      </w:r>
      <w:hyperlink r:id="rId24" w:history="1">
        <w:r>
          <w:rPr>
            <w:color w:val="0000FF"/>
          </w:rPr>
          <w:t>строку</w:t>
        </w:r>
      </w:hyperlink>
      <w:r>
        <w:t xml:space="preserve"> "Итого по задаче 1.1.1, в том числе по источникам финансирования" изложить в следующей редакции:</w:t>
      </w:r>
    </w:p>
    <w:p w:rsidR="0072324D" w:rsidRDefault="0072324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730"/>
        <w:gridCol w:w="1147"/>
        <w:gridCol w:w="1121"/>
        <w:gridCol w:w="1249"/>
        <w:gridCol w:w="1313"/>
      </w:tblGrid>
      <w:tr w:rsidR="0072324D" w:rsidTr="0072324D">
        <w:tc>
          <w:tcPr>
            <w:tcW w:w="3341" w:type="pct"/>
            <w:vMerge w:val="restart"/>
          </w:tcPr>
          <w:p w:rsidR="0072324D" w:rsidRDefault="0072324D">
            <w:pPr>
              <w:pStyle w:val="ConsPlusNormal"/>
            </w:pPr>
            <w:r>
              <w:t>Итого по задаче 1.1.1, в том числе по источникам финансирования</w:t>
            </w:r>
          </w:p>
        </w:tc>
        <w:tc>
          <w:tcPr>
            <w:tcW w:w="394" w:type="pct"/>
          </w:tcPr>
          <w:p w:rsidR="0072324D" w:rsidRDefault="0072324D">
            <w:pPr>
              <w:pStyle w:val="ConsPlusNormal"/>
              <w:jc w:val="center"/>
            </w:pPr>
            <w:r>
              <w:t>итого</w:t>
            </w:r>
          </w:p>
        </w:tc>
        <w:tc>
          <w:tcPr>
            <w:tcW w:w="385" w:type="pct"/>
          </w:tcPr>
          <w:p w:rsidR="0072324D" w:rsidRDefault="0072324D">
            <w:pPr>
              <w:pStyle w:val="ConsPlusNormal"/>
              <w:jc w:val="center"/>
            </w:pPr>
            <w:r>
              <w:t>33457,732</w:t>
            </w:r>
          </w:p>
        </w:tc>
        <w:tc>
          <w:tcPr>
            <w:tcW w:w="429" w:type="pct"/>
          </w:tcPr>
          <w:p w:rsidR="0072324D" w:rsidRDefault="0072324D">
            <w:pPr>
              <w:pStyle w:val="ConsPlusNormal"/>
              <w:jc w:val="center"/>
            </w:pPr>
            <w:r>
              <w:t>31002,200</w:t>
            </w:r>
          </w:p>
        </w:tc>
        <w:tc>
          <w:tcPr>
            <w:tcW w:w="451" w:type="pct"/>
          </w:tcPr>
          <w:p w:rsidR="0072324D" w:rsidRDefault="0072324D">
            <w:pPr>
              <w:pStyle w:val="ConsPlusNormal"/>
              <w:jc w:val="center"/>
            </w:pPr>
            <w:r>
              <w:t>37000,800</w:t>
            </w:r>
          </w:p>
        </w:tc>
      </w:tr>
      <w:tr w:rsidR="0072324D" w:rsidTr="0072324D">
        <w:tc>
          <w:tcPr>
            <w:tcW w:w="3341" w:type="pct"/>
            <w:vMerge/>
          </w:tcPr>
          <w:p w:rsidR="0072324D" w:rsidRDefault="0072324D"/>
        </w:tc>
        <w:tc>
          <w:tcPr>
            <w:tcW w:w="394" w:type="pct"/>
            <w:vAlign w:val="center"/>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33457,732</w:t>
            </w:r>
          </w:p>
        </w:tc>
        <w:tc>
          <w:tcPr>
            <w:tcW w:w="429" w:type="pct"/>
          </w:tcPr>
          <w:p w:rsidR="0072324D" w:rsidRDefault="0072324D">
            <w:pPr>
              <w:pStyle w:val="ConsPlusNormal"/>
              <w:jc w:val="center"/>
            </w:pPr>
            <w:r>
              <w:t>31002,200</w:t>
            </w:r>
          </w:p>
        </w:tc>
        <w:tc>
          <w:tcPr>
            <w:tcW w:w="451" w:type="pct"/>
          </w:tcPr>
          <w:p w:rsidR="0072324D" w:rsidRDefault="0072324D">
            <w:pPr>
              <w:pStyle w:val="ConsPlusNormal"/>
              <w:jc w:val="center"/>
            </w:pPr>
            <w:r>
              <w:t>37000,800</w:t>
            </w:r>
          </w:p>
        </w:tc>
      </w:tr>
    </w:tbl>
    <w:p w:rsidR="0072324D" w:rsidRDefault="0072324D">
      <w:pPr>
        <w:pStyle w:val="ConsPlusNormal"/>
        <w:jc w:val="both"/>
      </w:pPr>
    </w:p>
    <w:p w:rsidR="0072324D" w:rsidRDefault="0072324D">
      <w:pPr>
        <w:pStyle w:val="ConsPlusNormal"/>
        <w:ind w:firstLine="540"/>
        <w:jc w:val="both"/>
      </w:pPr>
      <w:r>
        <w:t xml:space="preserve">3.7. </w:t>
      </w:r>
      <w:hyperlink r:id="rId25" w:history="1">
        <w:r>
          <w:rPr>
            <w:color w:val="0000FF"/>
          </w:rPr>
          <w:t>строку 1.1.2.1.1</w:t>
        </w:r>
      </w:hyperlink>
      <w:r>
        <w:t xml:space="preserve"> изложить в следующей редакции:</w:t>
      </w:r>
    </w:p>
    <w:p w:rsidR="0072324D" w:rsidRDefault="0072324D">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064"/>
        <w:gridCol w:w="1959"/>
        <w:gridCol w:w="1119"/>
        <w:gridCol w:w="1959"/>
        <w:gridCol w:w="470"/>
        <w:gridCol w:w="1093"/>
        <w:gridCol w:w="1090"/>
        <w:gridCol w:w="1093"/>
        <w:gridCol w:w="1119"/>
        <w:gridCol w:w="1093"/>
        <w:gridCol w:w="1218"/>
        <w:gridCol w:w="1283"/>
      </w:tblGrid>
      <w:tr w:rsidR="0072324D" w:rsidTr="0072324D">
        <w:tc>
          <w:tcPr>
            <w:tcW w:w="375" w:type="pct"/>
            <w:tcBorders>
              <w:top w:val="single" w:sz="4" w:space="0" w:color="auto"/>
              <w:bottom w:val="single" w:sz="4" w:space="0" w:color="auto"/>
            </w:tcBorders>
          </w:tcPr>
          <w:p w:rsidR="0072324D" w:rsidRDefault="0072324D">
            <w:pPr>
              <w:pStyle w:val="ConsPlusNormal"/>
              <w:jc w:val="center"/>
            </w:pPr>
            <w:r>
              <w:t>1.1.2.1.1</w:t>
            </w:r>
          </w:p>
        </w:tc>
        <w:tc>
          <w:tcPr>
            <w:tcW w:w="650" w:type="pct"/>
            <w:tcBorders>
              <w:top w:val="single" w:sz="4" w:space="0" w:color="auto"/>
              <w:bottom w:val="single" w:sz="4" w:space="0" w:color="auto"/>
            </w:tcBorders>
          </w:tcPr>
          <w:p w:rsidR="0072324D" w:rsidRDefault="0072324D">
            <w:pPr>
              <w:pStyle w:val="ConsPlusNormal"/>
            </w:pPr>
            <w:r>
              <w:t>Разработка и утверждение градостроительных планов земельных участков</w:t>
            </w:r>
          </w:p>
        </w:tc>
        <w:tc>
          <w:tcPr>
            <w:tcW w:w="394" w:type="pct"/>
            <w:tcBorders>
              <w:top w:val="single" w:sz="4" w:space="0" w:color="auto"/>
              <w:bottom w:val="single" w:sz="4" w:space="0" w:color="auto"/>
            </w:tcBorders>
          </w:tcPr>
          <w:p w:rsidR="0072324D" w:rsidRDefault="0072324D">
            <w:pPr>
              <w:pStyle w:val="ConsPlusNormal"/>
              <w:jc w:val="center"/>
            </w:pPr>
            <w:r>
              <w:t>ДГА</w:t>
            </w:r>
          </w:p>
        </w:tc>
        <w:tc>
          <w:tcPr>
            <w:tcW w:w="599" w:type="pct"/>
            <w:tcBorders>
              <w:top w:val="single" w:sz="4" w:space="0" w:color="auto"/>
              <w:bottom w:val="single" w:sz="4" w:space="0" w:color="auto"/>
            </w:tcBorders>
          </w:tcPr>
          <w:p w:rsidR="0072324D" w:rsidRDefault="0072324D">
            <w:pPr>
              <w:pStyle w:val="ConsPlusNormal"/>
              <w:jc w:val="center"/>
            </w:pPr>
            <w:r>
              <w:t>количество подготовленных и утвержденных градостроительных планов земельных участков</w:t>
            </w:r>
          </w:p>
        </w:tc>
        <w:tc>
          <w:tcPr>
            <w:tcW w:w="171" w:type="pct"/>
            <w:tcBorders>
              <w:top w:val="single" w:sz="4" w:space="0" w:color="auto"/>
              <w:bottom w:val="single" w:sz="4" w:space="0" w:color="auto"/>
            </w:tcBorders>
          </w:tcPr>
          <w:p w:rsidR="0072324D" w:rsidRDefault="0072324D">
            <w:pPr>
              <w:pStyle w:val="ConsPlusNormal"/>
              <w:jc w:val="center"/>
            </w:pPr>
            <w:r>
              <w:t>ед.</w:t>
            </w:r>
          </w:p>
        </w:tc>
        <w:tc>
          <w:tcPr>
            <w:tcW w:w="385" w:type="pct"/>
            <w:tcBorders>
              <w:top w:val="single" w:sz="4" w:space="0" w:color="auto"/>
              <w:bottom w:val="single" w:sz="4" w:space="0" w:color="auto"/>
            </w:tcBorders>
          </w:tcPr>
          <w:p w:rsidR="0072324D" w:rsidRDefault="0072324D">
            <w:pPr>
              <w:pStyle w:val="ConsPlusNormal"/>
              <w:jc w:val="center"/>
            </w:pPr>
            <w:r>
              <w:t>2418</w:t>
            </w:r>
          </w:p>
        </w:tc>
        <w:tc>
          <w:tcPr>
            <w:tcW w:w="384" w:type="pct"/>
            <w:tcBorders>
              <w:top w:val="single" w:sz="4" w:space="0" w:color="auto"/>
              <w:bottom w:val="single" w:sz="4" w:space="0" w:color="auto"/>
            </w:tcBorders>
          </w:tcPr>
          <w:p w:rsidR="0072324D" w:rsidRDefault="0072324D">
            <w:pPr>
              <w:pStyle w:val="ConsPlusNormal"/>
              <w:jc w:val="center"/>
            </w:pPr>
            <w:r>
              <w:t>2418</w:t>
            </w:r>
          </w:p>
        </w:tc>
        <w:tc>
          <w:tcPr>
            <w:tcW w:w="385" w:type="pct"/>
            <w:tcBorders>
              <w:top w:val="single" w:sz="4" w:space="0" w:color="auto"/>
              <w:bottom w:val="single" w:sz="4" w:space="0" w:color="auto"/>
            </w:tcBorders>
          </w:tcPr>
          <w:p w:rsidR="0072324D" w:rsidRDefault="0072324D">
            <w:pPr>
              <w:pStyle w:val="ConsPlusNormal"/>
              <w:jc w:val="center"/>
            </w:pPr>
            <w:r>
              <w:t>2418</w:t>
            </w:r>
          </w:p>
        </w:tc>
        <w:tc>
          <w:tcPr>
            <w:tcW w:w="394" w:type="pct"/>
            <w:tcBorders>
              <w:top w:val="single" w:sz="4" w:space="0" w:color="auto"/>
              <w:bottom w:val="single" w:sz="4" w:space="0" w:color="auto"/>
            </w:tcBorders>
          </w:tcPr>
          <w:p w:rsidR="0072324D" w:rsidRDefault="0072324D">
            <w:pPr>
              <w:pStyle w:val="ConsPlusNormal"/>
              <w:jc w:val="center"/>
            </w:pPr>
            <w:r>
              <w:t>бюджет города Перми</w:t>
            </w:r>
          </w:p>
        </w:tc>
        <w:tc>
          <w:tcPr>
            <w:tcW w:w="385" w:type="pct"/>
            <w:tcBorders>
              <w:top w:val="single" w:sz="4" w:space="0" w:color="auto"/>
              <w:bottom w:val="single" w:sz="4" w:space="0" w:color="auto"/>
            </w:tcBorders>
          </w:tcPr>
          <w:p w:rsidR="0072324D" w:rsidRDefault="0072324D">
            <w:pPr>
              <w:pStyle w:val="ConsPlusNormal"/>
              <w:jc w:val="center"/>
            </w:pPr>
            <w:r>
              <w:t>285,674</w:t>
            </w:r>
          </w:p>
        </w:tc>
        <w:tc>
          <w:tcPr>
            <w:tcW w:w="428" w:type="pct"/>
            <w:tcBorders>
              <w:top w:val="single" w:sz="4" w:space="0" w:color="auto"/>
              <w:bottom w:val="single" w:sz="4" w:space="0" w:color="auto"/>
            </w:tcBorders>
          </w:tcPr>
          <w:p w:rsidR="0072324D" w:rsidRDefault="0072324D">
            <w:pPr>
              <w:pStyle w:val="ConsPlusNormal"/>
              <w:jc w:val="center"/>
            </w:pPr>
            <w:r>
              <w:t>365,300</w:t>
            </w:r>
          </w:p>
        </w:tc>
        <w:tc>
          <w:tcPr>
            <w:tcW w:w="450" w:type="pct"/>
            <w:tcBorders>
              <w:top w:val="single" w:sz="4" w:space="0" w:color="auto"/>
              <w:bottom w:val="single" w:sz="4" w:space="0" w:color="auto"/>
            </w:tcBorders>
          </w:tcPr>
          <w:p w:rsidR="0072324D" w:rsidRDefault="0072324D">
            <w:pPr>
              <w:pStyle w:val="ConsPlusNormal"/>
              <w:jc w:val="center"/>
            </w:pPr>
            <w:r>
              <w:t>365,300</w:t>
            </w:r>
          </w:p>
        </w:tc>
      </w:tr>
    </w:tbl>
    <w:p w:rsidR="0072324D" w:rsidRDefault="0072324D">
      <w:pPr>
        <w:pStyle w:val="ConsPlusNormal"/>
        <w:jc w:val="both"/>
      </w:pPr>
    </w:p>
    <w:p w:rsidR="0072324D" w:rsidRDefault="0072324D">
      <w:pPr>
        <w:pStyle w:val="ConsPlusNormal"/>
        <w:ind w:firstLine="540"/>
        <w:jc w:val="both"/>
      </w:pPr>
      <w:r>
        <w:t xml:space="preserve">3.8. в </w:t>
      </w:r>
      <w:hyperlink r:id="rId26" w:history="1">
        <w:r>
          <w:rPr>
            <w:color w:val="0000FF"/>
          </w:rPr>
          <w:t>графе 6 строки 1.1.2.1.2</w:t>
        </w:r>
      </w:hyperlink>
      <w:r>
        <w:t xml:space="preserve"> цифры "20" заменить цифрами "18";</w:t>
      </w:r>
    </w:p>
    <w:p w:rsidR="0072324D" w:rsidRDefault="0072324D">
      <w:pPr>
        <w:pStyle w:val="ConsPlusNormal"/>
        <w:spacing w:before="220"/>
        <w:ind w:firstLine="540"/>
        <w:jc w:val="both"/>
      </w:pPr>
      <w:r>
        <w:t xml:space="preserve">3.9. </w:t>
      </w:r>
      <w:hyperlink r:id="rId27" w:history="1">
        <w:r>
          <w:rPr>
            <w:color w:val="0000FF"/>
          </w:rPr>
          <w:t>строку</w:t>
        </w:r>
      </w:hyperlink>
      <w:r>
        <w:t xml:space="preserve"> "Всего по подпрограмме 1.1, в том числе по источникам финансирования" изложить в следующей редакции:</w:t>
      </w:r>
    </w:p>
    <w:p w:rsidR="0072324D" w:rsidRDefault="0072324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730"/>
        <w:gridCol w:w="1147"/>
        <w:gridCol w:w="1121"/>
        <w:gridCol w:w="1249"/>
        <w:gridCol w:w="1313"/>
      </w:tblGrid>
      <w:tr w:rsidR="0072324D" w:rsidTr="0072324D">
        <w:tc>
          <w:tcPr>
            <w:tcW w:w="3341" w:type="pct"/>
            <w:vMerge w:val="restart"/>
          </w:tcPr>
          <w:p w:rsidR="0072324D" w:rsidRDefault="0072324D">
            <w:pPr>
              <w:pStyle w:val="ConsPlusNormal"/>
            </w:pPr>
            <w:r>
              <w:t>Всего по подпрограмме 1.1, в том числе по источникам финансирования</w:t>
            </w:r>
          </w:p>
        </w:tc>
        <w:tc>
          <w:tcPr>
            <w:tcW w:w="394" w:type="pct"/>
          </w:tcPr>
          <w:p w:rsidR="0072324D" w:rsidRDefault="0072324D">
            <w:pPr>
              <w:pStyle w:val="ConsPlusNormal"/>
              <w:jc w:val="center"/>
            </w:pPr>
            <w:r>
              <w:t>итого</w:t>
            </w:r>
          </w:p>
        </w:tc>
        <w:tc>
          <w:tcPr>
            <w:tcW w:w="385" w:type="pct"/>
          </w:tcPr>
          <w:p w:rsidR="0072324D" w:rsidRDefault="0072324D">
            <w:pPr>
              <w:pStyle w:val="ConsPlusNormal"/>
              <w:jc w:val="center"/>
            </w:pPr>
            <w:r>
              <w:t>34674,106</w:t>
            </w:r>
          </w:p>
        </w:tc>
        <w:tc>
          <w:tcPr>
            <w:tcW w:w="429" w:type="pct"/>
          </w:tcPr>
          <w:p w:rsidR="0072324D" w:rsidRDefault="0072324D">
            <w:pPr>
              <w:pStyle w:val="ConsPlusNormal"/>
              <w:jc w:val="center"/>
            </w:pPr>
            <w:r>
              <w:t>35498,200</w:t>
            </w:r>
          </w:p>
        </w:tc>
        <w:tc>
          <w:tcPr>
            <w:tcW w:w="451" w:type="pct"/>
          </w:tcPr>
          <w:p w:rsidR="0072324D" w:rsidRDefault="0072324D">
            <w:pPr>
              <w:pStyle w:val="ConsPlusNormal"/>
              <w:jc w:val="center"/>
            </w:pPr>
            <w:r>
              <w:t>39946,800</w:t>
            </w:r>
          </w:p>
        </w:tc>
      </w:tr>
      <w:tr w:rsidR="0072324D" w:rsidTr="0072324D">
        <w:tc>
          <w:tcPr>
            <w:tcW w:w="3341" w:type="pct"/>
            <w:vMerge/>
          </w:tcPr>
          <w:p w:rsidR="0072324D" w:rsidRDefault="0072324D"/>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34674,106</w:t>
            </w:r>
          </w:p>
        </w:tc>
        <w:tc>
          <w:tcPr>
            <w:tcW w:w="429" w:type="pct"/>
          </w:tcPr>
          <w:p w:rsidR="0072324D" w:rsidRDefault="0072324D">
            <w:pPr>
              <w:pStyle w:val="ConsPlusNormal"/>
              <w:jc w:val="center"/>
            </w:pPr>
            <w:r>
              <w:t>35498,200</w:t>
            </w:r>
          </w:p>
        </w:tc>
        <w:tc>
          <w:tcPr>
            <w:tcW w:w="451" w:type="pct"/>
          </w:tcPr>
          <w:p w:rsidR="0072324D" w:rsidRDefault="0072324D">
            <w:pPr>
              <w:pStyle w:val="ConsPlusNormal"/>
              <w:jc w:val="center"/>
            </w:pPr>
            <w:r>
              <w:t>39946,800</w:t>
            </w:r>
          </w:p>
        </w:tc>
      </w:tr>
    </w:tbl>
    <w:p w:rsidR="0072324D" w:rsidRDefault="0072324D">
      <w:pPr>
        <w:pStyle w:val="ConsPlusNormal"/>
        <w:jc w:val="both"/>
      </w:pPr>
    </w:p>
    <w:p w:rsidR="0072324D" w:rsidRDefault="0072324D">
      <w:pPr>
        <w:pStyle w:val="ConsPlusNormal"/>
        <w:ind w:firstLine="540"/>
        <w:jc w:val="both"/>
      </w:pPr>
      <w:r>
        <w:t xml:space="preserve">4. В </w:t>
      </w:r>
      <w:hyperlink r:id="rId28" w:history="1">
        <w:r>
          <w:rPr>
            <w:color w:val="0000FF"/>
          </w:rPr>
          <w:t>разделе</w:t>
        </w:r>
      </w:hyperlink>
      <w:r>
        <w:t xml:space="preserve"> "Система программных мероприятий подпрограммы 1.2 "Улучшение архитектурного облика города Перми" муниципальной программы "Градостроительная деятельность на территории города Перми":</w:t>
      </w:r>
    </w:p>
    <w:p w:rsidR="0072324D" w:rsidRDefault="0072324D">
      <w:pPr>
        <w:pStyle w:val="ConsPlusNormal"/>
        <w:spacing w:before="220"/>
        <w:ind w:firstLine="540"/>
        <w:jc w:val="both"/>
      </w:pPr>
      <w:r>
        <w:t xml:space="preserve">4.1. </w:t>
      </w:r>
      <w:hyperlink r:id="rId29" w:history="1">
        <w:r>
          <w:rPr>
            <w:color w:val="0000FF"/>
          </w:rPr>
          <w:t>строку 1.2.1.1.2</w:t>
        </w:r>
      </w:hyperlink>
      <w:r>
        <w:t xml:space="preserve"> изложить в следующей редакции:</w:t>
      </w:r>
    </w:p>
    <w:p w:rsidR="0072324D" w:rsidRDefault="0072324D">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070"/>
        <w:gridCol w:w="1925"/>
        <w:gridCol w:w="1126"/>
        <w:gridCol w:w="1925"/>
        <w:gridCol w:w="477"/>
        <w:gridCol w:w="1100"/>
        <w:gridCol w:w="1097"/>
        <w:gridCol w:w="1100"/>
        <w:gridCol w:w="1126"/>
        <w:gridCol w:w="1100"/>
        <w:gridCol w:w="1225"/>
        <w:gridCol w:w="1289"/>
      </w:tblGrid>
      <w:tr w:rsidR="0072324D" w:rsidTr="0072324D">
        <w:tc>
          <w:tcPr>
            <w:tcW w:w="375" w:type="pct"/>
            <w:tcBorders>
              <w:top w:val="single" w:sz="4" w:space="0" w:color="auto"/>
              <w:bottom w:val="single" w:sz="4" w:space="0" w:color="auto"/>
            </w:tcBorders>
          </w:tcPr>
          <w:p w:rsidR="0072324D" w:rsidRDefault="0072324D">
            <w:pPr>
              <w:pStyle w:val="ConsPlusNormal"/>
              <w:jc w:val="center"/>
            </w:pPr>
            <w:r>
              <w:t>1.2.1.1.2</w:t>
            </w:r>
          </w:p>
        </w:tc>
        <w:tc>
          <w:tcPr>
            <w:tcW w:w="650" w:type="pct"/>
            <w:tcBorders>
              <w:top w:val="single" w:sz="4" w:space="0" w:color="auto"/>
              <w:bottom w:val="single" w:sz="4" w:space="0" w:color="auto"/>
            </w:tcBorders>
          </w:tcPr>
          <w:p w:rsidR="0072324D" w:rsidRDefault="0072324D">
            <w:pPr>
              <w:pStyle w:val="ConsPlusNormal"/>
            </w:pPr>
            <w:r>
              <w:t xml:space="preserve">Разработка концепции по реновации территории улиц и общественных пространств, являющихся главными артериями </w:t>
            </w:r>
            <w:r>
              <w:lastRenderedPageBreak/>
              <w:t>административных районов, на которых сосредоточена основная активность населения</w:t>
            </w:r>
          </w:p>
        </w:tc>
        <w:tc>
          <w:tcPr>
            <w:tcW w:w="394" w:type="pct"/>
            <w:tcBorders>
              <w:top w:val="single" w:sz="4" w:space="0" w:color="auto"/>
              <w:bottom w:val="single" w:sz="4" w:space="0" w:color="auto"/>
            </w:tcBorders>
          </w:tcPr>
          <w:p w:rsidR="0072324D" w:rsidRDefault="0072324D">
            <w:pPr>
              <w:pStyle w:val="ConsPlusNormal"/>
              <w:jc w:val="center"/>
            </w:pPr>
            <w:r>
              <w:lastRenderedPageBreak/>
              <w:t>МКУ "ИТП"</w:t>
            </w:r>
          </w:p>
        </w:tc>
        <w:tc>
          <w:tcPr>
            <w:tcW w:w="599" w:type="pct"/>
            <w:tcBorders>
              <w:top w:val="single" w:sz="4" w:space="0" w:color="auto"/>
              <w:bottom w:val="single" w:sz="4" w:space="0" w:color="auto"/>
            </w:tcBorders>
          </w:tcPr>
          <w:p w:rsidR="0072324D" w:rsidRDefault="0072324D">
            <w:pPr>
              <w:pStyle w:val="ConsPlusNormal"/>
              <w:jc w:val="center"/>
            </w:pPr>
            <w:r>
              <w:t xml:space="preserve">количество разработанных концепций по реновации территории улиц и общественных пространств, являющихся главными </w:t>
            </w:r>
            <w:r>
              <w:lastRenderedPageBreak/>
              <w:t>артериями административных районов, на которых сосредоточена основная активность населения</w:t>
            </w:r>
          </w:p>
        </w:tc>
        <w:tc>
          <w:tcPr>
            <w:tcW w:w="171" w:type="pct"/>
            <w:tcBorders>
              <w:top w:val="single" w:sz="4" w:space="0" w:color="auto"/>
              <w:bottom w:val="single" w:sz="4" w:space="0" w:color="auto"/>
            </w:tcBorders>
          </w:tcPr>
          <w:p w:rsidR="0072324D" w:rsidRDefault="0072324D">
            <w:pPr>
              <w:pStyle w:val="ConsPlusNormal"/>
              <w:jc w:val="center"/>
            </w:pPr>
            <w:r>
              <w:lastRenderedPageBreak/>
              <w:t>ед.</w:t>
            </w:r>
          </w:p>
        </w:tc>
        <w:tc>
          <w:tcPr>
            <w:tcW w:w="385" w:type="pct"/>
            <w:tcBorders>
              <w:top w:val="single" w:sz="4" w:space="0" w:color="auto"/>
              <w:bottom w:val="single" w:sz="4" w:space="0" w:color="auto"/>
            </w:tcBorders>
          </w:tcPr>
          <w:p w:rsidR="0072324D" w:rsidRDefault="0072324D">
            <w:pPr>
              <w:pStyle w:val="ConsPlusNormal"/>
              <w:jc w:val="center"/>
            </w:pPr>
            <w:r>
              <w:t>6 &lt;7&gt;</w:t>
            </w:r>
          </w:p>
        </w:tc>
        <w:tc>
          <w:tcPr>
            <w:tcW w:w="384" w:type="pct"/>
            <w:tcBorders>
              <w:top w:val="single" w:sz="4" w:space="0" w:color="auto"/>
              <w:bottom w:val="single" w:sz="4" w:space="0" w:color="auto"/>
            </w:tcBorders>
          </w:tcPr>
          <w:p w:rsidR="0072324D" w:rsidRDefault="0072324D">
            <w:pPr>
              <w:pStyle w:val="ConsPlusNormal"/>
              <w:jc w:val="center"/>
            </w:pPr>
            <w:r>
              <w:t>-</w:t>
            </w:r>
          </w:p>
        </w:tc>
        <w:tc>
          <w:tcPr>
            <w:tcW w:w="385" w:type="pct"/>
            <w:tcBorders>
              <w:top w:val="single" w:sz="4" w:space="0" w:color="auto"/>
              <w:bottom w:val="single" w:sz="4" w:space="0" w:color="auto"/>
            </w:tcBorders>
          </w:tcPr>
          <w:p w:rsidR="0072324D" w:rsidRDefault="0072324D">
            <w:pPr>
              <w:pStyle w:val="ConsPlusNormal"/>
              <w:jc w:val="center"/>
            </w:pPr>
            <w:r>
              <w:t>-</w:t>
            </w:r>
          </w:p>
        </w:tc>
        <w:tc>
          <w:tcPr>
            <w:tcW w:w="394" w:type="pct"/>
            <w:tcBorders>
              <w:top w:val="single" w:sz="4" w:space="0" w:color="auto"/>
              <w:bottom w:val="single" w:sz="4" w:space="0" w:color="auto"/>
            </w:tcBorders>
          </w:tcPr>
          <w:p w:rsidR="0072324D" w:rsidRDefault="0072324D">
            <w:pPr>
              <w:pStyle w:val="ConsPlusNormal"/>
              <w:jc w:val="center"/>
            </w:pPr>
            <w:r>
              <w:t>бюджет города Перми</w:t>
            </w:r>
          </w:p>
        </w:tc>
        <w:tc>
          <w:tcPr>
            <w:tcW w:w="385" w:type="pct"/>
            <w:tcBorders>
              <w:top w:val="single" w:sz="4" w:space="0" w:color="auto"/>
              <w:bottom w:val="single" w:sz="4" w:space="0" w:color="auto"/>
            </w:tcBorders>
          </w:tcPr>
          <w:p w:rsidR="0072324D" w:rsidRDefault="0072324D">
            <w:pPr>
              <w:pStyle w:val="ConsPlusNormal"/>
              <w:jc w:val="center"/>
            </w:pPr>
            <w:r>
              <w:t>0,000 &lt;8&gt;</w:t>
            </w:r>
          </w:p>
        </w:tc>
        <w:tc>
          <w:tcPr>
            <w:tcW w:w="428" w:type="pct"/>
            <w:tcBorders>
              <w:top w:val="single" w:sz="4" w:space="0" w:color="auto"/>
              <w:bottom w:val="single" w:sz="4" w:space="0" w:color="auto"/>
            </w:tcBorders>
          </w:tcPr>
          <w:p w:rsidR="0072324D" w:rsidRDefault="0072324D">
            <w:pPr>
              <w:pStyle w:val="ConsPlusNormal"/>
              <w:jc w:val="center"/>
            </w:pPr>
            <w:r>
              <w:t>0,000</w:t>
            </w:r>
          </w:p>
        </w:tc>
        <w:tc>
          <w:tcPr>
            <w:tcW w:w="450" w:type="pct"/>
            <w:tcBorders>
              <w:top w:val="single" w:sz="4" w:space="0" w:color="auto"/>
              <w:bottom w:val="single" w:sz="4" w:space="0" w:color="auto"/>
            </w:tcBorders>
          </w:tcPr>
          <w:p w:rsidR="0072324D" w:rsidRDefault="0072324D">
            <w:pPr>
              <w:pStyle w:val="ConsPlusNormal"/>
              <w:jc w:val="center"/>
            </w:pPr>
            <w:r>
              <w:t>0,000</w:t>
            </w:r>
          </w:p>
        </w:tc>
      </w:tr>
    </w:tbl>
    <w:p w:rsidR="0072324D" w:rsidRDefault="0072324D">
      <w:pPr>
        <w:pStyle w:val="ConsPlusNormal"/>
        <w:jc w:val="both"/>
      </w:pPr>
    </w:p>
    <w:p w:rsidR="0072324D" w:rsidRDefault="0072324D">
      <w:pPr>
        <w:pStyle w:val="ConsPlusNormal"/>
        <w:ind w:firstLine="540"/>
        <w:jc w:val="both"/>
      </w:pPr>
      <w:r>
        <w:t xml:space="preserve">4.2. </w:t>
      </w:r>
      <w:hyperlink r:id="rId30" w:history="1">
        <w:r>
          <w:rPr>
            <w:color w:val="0000FF"/>
          </w:rPr>
          <w:t>строки 1.2.1.2.1</w:t>
        </w:r>
      </w:hyperlink>
      <w:r>
        <w:t>, "</w:t>
      </w:r>
      <w:hyperlink r:id="rId31" w:history="1">
        <w:r>
          <w:rPr>
            <w:color w:val="0000FF"/>
          </w:rPr>
          <w:t>Итого</w:t>
        </w:r>
      </w:hyperlink>
      <w:r>
        <w:t xml:space="preserve"> по мероприятию 1.2.1.2.1, в том числе по источникам финансирования", "</w:t>
      </w:r>
      <w:hyperlink r:id="rId32" w:history="1">
        <w:r>
          <w:rPr>
            <w:color w:val="0000FF"/>
          </w:rPr>
          <w:t>Итого</w:t>
        </w:r>
      </w:hyperlink>
      <w:r>
        <w:t xml:space="preserve"> по основному мероприятию 1.2.1.2, в том числе по источникам финансирования" изложить в следующей редакции:</w:t>
      </w:r>
    </w:p>
    <w:p w:rsidR="0072324D" w:rsidRDefault="0072324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04"/>
        <w:gridCol w:w="1676"/>
        <w:gridCol w:w="2167"/>
        <w:gridCol w:w="2124"/>
        <w:gridCol w:w="412"/>
        <w:gridCol w:w="616"/>
        <w:gridCol w:w="869"/>
        <w:gridCol w:w="872"/>
        <w:gridCol w:w="1987"/>
        <w:gridCol w:w="960"/>
        <w:gridCol w:w="960"/>
        <w:gridCol w:w="1013"/>
      </w:tblGrid>
      <w:tr w:rsidR="0072324D" w:rsidTr="0072324D">
        <w:tc>
          <w:tcPr>
            <w:tcW w:w="375" w:type="pct"/>
            <w:vMerge w:val="restart"/>
          </w:tcPr>
          <w:p w:rsidR="0072324D" w:rsidRDefault="0072324D">
            <w:pPr>
              <w:pStyle w:val="ConsPlusNormal"/>
              <w:jc w:val="center"/>
            </w:pPr>
            <w:r>
              <w:t>1.2.1.2.1</w:t>
            </w:r>
          </w:p>
        </w:tc>
        <w:tc>
          <w:tcPr>
            <w:tcW w:w="650" w:type="pct"/>
            <w:vMerge w:val="restart"/>
          </w:tcPr>
          <w:p w:rsidR="0072324D" w:rsidRDefault="0072324D">
            <w:pPr>
              <w:pStyle w:val="ConsPlusNormal"/>
            </w:pPr>
            <w:r>
              <w:t>Обеспечение сноса самовольных построек, приведения объектов капитального строительства в первоначальное положение на территории города Перми</w:t>
            </w:r>
          </w:p>
        </w:tc>
        <w:tc>
          <w:tcPr>
            <w:tcW w:w="394" w:type="pct"/>
            <w:vMerge w:val="restart"/>
          </w:tcPr>
          <w:p w:rsidR="0072324D" w:rsidRDefault="0072324D">
            <w:pPr>
              <w:pStyle w:val="ConsPlusNormal"/>
              <w:jc w:val="center"/>
            </w:pPr>
            <w:r>
              <w:t>администрация Дзержинского района города Перми</w:t>
            </w:r>
          </w:p>
        </w:tc>
        <w:tc>
          <w:tcPr>
            <w:tcW w:w="599" w:type="pct"/>
          </w:tcPr>
          <w:p w:rsidR="0072324D" w:rsidRDefault="0072324D">
            <w:pPr>
              <w:pStyle w:val="ConsPlusNormal"/>
              <w:jc w:val="center"/>
            </w:pPr>
            <w:r>
              <w:t>количество снесенных самовольных построек в Дзержинском районе города Перми (невыполнение показателя за предыдущий отчетный период)</w:t>
            </w:r>
          </w:p>
        </w:tc>
        <w:tc>
          <w:tcPr>
            <w:tcW w:w="171" w:type="pct"/>
          </w:tcPr>
          <w:p w:rsidR="0072324D" w:rsidRDefault="0072324D">
            <w:pPr>
              <w:pStyle w:val="ConsPlusNormal"/>
              <w:jc w:val="center"/>
            </w:pPr>
            <w:r>
              <w:t>ед.</w:t>
            </w:r>
          </w:p>
        </w:tc>
        <w:tc>
          <w:tcPr>
            <w:tcW w:w="385" w:type="pct"/>
          </w:tcPr>
          <w:p w:rsidR="0072324D" w:rsidRDefault="0072324D">
            <w:pPr>
              <w:pStyle w:val="ConsPlusNormal"/>
              <w:jc w:val="center"/>
            </w:pPr>
            <w:r>
              <w:t>1</w:t>
            </w:r>
          </w:p>
        </w:tc>
        <w:tc>
          <w:tcPr>
            <w:tcW w:w="384" w:type="pct"/>
          </w:tcPr>
          <w:p w:rsidR="0072324D" w:rsidRDefault="0072324D">
            <w:pPr>
              <w:pStyle w:val="ConsPlusNormal"/>
              <w:jc w:val="center"/>
            </w:pPr>
            <w:r>
              <w:t>-</w:t>
            </w:r>
          </w:p>
        </w:tc>
        <w:tc>
          <w:tcPr>
            <w:tcW w:w="385" w:type="pct"/>
          </w:tcPr>
          <w:p w:rsidR="0072324D" w:rsidRDefault="0072324D">
            <w:pPr>
              <w:pStyle w:val="ConsPlusNormal"/>
              <w:jc w:val="center"/>
            </w:pPr>
            <w:r>
              <w:t>-</w:t>
            </w:r>
          </w:p>
        </w:tc>
        <w:tc>
          <w:tcPr>
            <w:tcW w:w="394" w:type="pct"/>
          </w:tcPr>
          <w:p w:rsidR="0072324D" w:rsidRDefault="0072324D">
            <w:pPr>
              <w:pStyle w:val="ConsPlusNormal"/>
              <w:jc w:val="center"/>
            </w:pPr>
            <w:r>
              <w:t>бюджет города Перми (неиспользованные ассигнования 2017 года)</w:t>
            </w:r>
          </w:p>
        </w:tc>
        <w:tc>
          <w:tcPr>
            <w:tcW w:w="385" w:type="pct"/>
          </w:tcPr>
          <w:p w:rsidR="0072324D" w:rsidRDefault="0072324D">
            <w:pPr>
              <w:pStyle w:val="ConsPlusNormal"/>
              <w:jc w:val="center"/>
            </w:pPr>
            <w:r>
              <w:t>976,987</w:t>
            </w:r>
          </w:p>
        </w:tc>
        <w:tc>
          <w:tcPr>
            <w:tcW w:w="428" w:type="pct"/>
          </w:tcPr>
          <w:p w:rsidR="0072324D" w:rsidRDefault="0072324D">
            <w:pPr>
              <w:pStyle w:val="ConsPlusNormal"/>
              <w:jc w:val="center"/>
            </w:pPr>
            <w:r>
              <w:t>0,000</w:t>
            </w:r>
          </w:p>
        </w:tc>
        <w:tc>
          <w:tcPr>
            <w:tcW w:w="450" w:type="pct"/>
          </w:tcPr>
          <w:p w:rsidR="0072324D" w:rsidRDefault="0072324D">
            <w:pPr>
              <w:pStyle w:val="ConsPlusNormal"/>
              <w:jc w:val="center"/>
            </w:pPr>
            <w:r>
              <w:t>0,000</w:t>
            </w:r>
          </w:p>
        </w:tc>
      </w:tr>
      <w:tr w:rsidR="0072324D" w:rsidTr="0072324D">
        <w:tc>
          <w:tcPr>
            <w:tcW w:w="375" w:type="pct"/>
            <w:vMerge/>
          </w:tcPr>
          <w:p w:rsidR="0072324D" w:rsidRDefault="0072324D"/>
        </w:tc>
        <w:tc>
          <w:tcPr>
            <w:tcW w:w="650" w:type="pct"/>
            <w:vMerge/>
          </w:tcPr>
          <w:p w:rsidR="0072324D" w:rsidRDefault="0072324D"/>
        </w:tc>
        <w:tc>
          <w:tcPr>
            <w:tcW w:w="394" w:type="pct"/>
            <w:vMerge/>
          </w:tcPr>
          <w:p w:rsidR="0072324D" w:rsidRDefault="0072324D"/>
        </w:tc>
        <w:tc>
          <w:tcPr>
            <w:tcW w:w="599" w:type="pct"/>
          </w:tcPr>
          <w:p w:rsidR="0072324D" w:rsidRDefault="0072324D">
            <w:pPr>
              <w:pStyle w:val="ConsPlusNormal"/>
              <w:jc w:val="center"/>
            </w:pPr>
            <w:r>
              <w:t>количество проведенных экспертиз по объектам в Дзержинском районе города Перми</w:t>
            </w:r>
          </w:p>
        </w:tc>
        <w:tc>
          <w:tcPr>
            <w:tcW w:w="171" w:type="pct"/>
          </w:tcPr>
          <w:p w:rsidR="0072324D" w:rsidRDefault="0072324D">
            <w:pPr>
              <w:pStyle w:val="ConsPlusNormal"/>
              <w:jc w:val="center"/>
            </w:pPr>
            <w:r>
              <w:t>ед.</w:t>
            </w:r>
          </w:p>
        </w:tc>
        <w:tc>
          <w:tcPr>
            <w:tcW w:w="385" w:type="pct"/>
          </w:tcPr>
          <w:p w:rsidR="0072324D" w:rsidRDefault="0072324D">
            <w:pPr>
              <w:pStyle w:val="ConsPlusNormal"/>
              <w:jc w:val="center"/>
            </w:pPr>
            <w:r>
              <w:t>4</w:t>
            </w:r>
          </w:p>
        </w:tc>
        <w:tc>
          <w:tcPr>
            <w:tcW w:w="384" w:type="pct"/>
          </w:tcPr>
          <w:p w:rsidR="0072324D" w:rsidRDefault="0072324D">
            <w:pPr>
              <w:pStyle w:val="ConsPlusNormal"/>
              <w:jc w:val="center"/>
            </w:pPr>
            <w:r>
              <w:t>4</w:t>
            </w:r>
          </w:p>
        </w:tc>
        <w:tc>
          <w:tcPr>
            <w:tcW w:w="385" w:type="pct"/>
          </w:tcPr>
          <w:p w:rsidR="0072324D" w:rsidRDefault="0072324D">
            <w:pPr>
              <w:pStyle w:val="ConsPlusNormal"/>
              <w:jc w:val="center"/>
            </w:pPr>
            <w:r>
              <w:t>4</w:t>
            </w:r>
          </w:p>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203,200</w:t>
            </w:r>
          </w:p>
        </w:tc>
        <w:tc>
          <w:tcPr>
            <w:tcW w:w="428" w:type="pct"/>
          </w:tcPr>
          <w:p w:rsidR="0072324D" w:rsidRDefault="0072324D">
            <w:pPr>
              <w:pStyle w:val="ConsPlusNormal"/>
              <w:jc w:val="center"/>
            </w:pPr>
            <w:r>
              <w:t>203,200</w:t>
            </w:r>
          </w:p>
        </w:tc>
        <w:tc>
          <w:tcPr>
            <w:tcW w:w="450" w:type="pct"/>
          </w:tcPr>
          <w:p w:rsidR="0072324D" w:rsidRDefault="0072324D">
            <w:pPr>
              <w:pStyle w:val="ConsPlusNormal"/>
              <w:jc w:val="center"/>
            </w:pPr>
            <w:r>
              <w:t>203,200</w:t>
            </w:r>
          </w:p>
        </w:tc>
      </w:tr>
      <w:tr w:rsidR="0072324D" w:rsidTr="0072324D">
        <w:tc>
          <w:tcPr>
            <w:tcW w:w="375" w:type="pct"/>
            <w:vMerge/>
          </w:tcPr>
          <w:p w:rsidR="0072324D" w:rsidRDefault="0072324D"/>
        </w:tc>
        <w:tc>
          <w:tcPr>
            <w:tcW w:w="650" w:type="pct"/>
            <w:vMerge/>
          </w:tcPr>
          <w:p w:rsidR="0072324D" w:rsidRDefault="0072324D"/>
        </w:tc>
        <w:tc>
          <w:tcPr>
            <w:tcW w:w="394" w:type="pct"/>
            <w:vMerge w:val="restart"/>
          </w:tcPr>
          <w:p w:rsidR="0072324D" w:rsidRDefault="0072324D">
            <w:pPr>
              <w:pStyle w:val="ConsPlusNormal"/>
              <w:jc w:val="center"/>
            </w:pPr>
            <w:r>
              <w:t xml:space="preserve">администрация </w:t>
            </w:r>
            <w:r>
              <w:lastRenderedPageBreak/>
              <w:t>Индустриального района города Перми</w:t>
            </w:r>
          </w:p>
        </w:tc>
        <w:tc>
          <w:tcPr>
            <w:tcW w:w="599" w:type="pct"/>
          </w:tcPr>
          <w:p w:rsidR="0072324D" w:rsidRDefault="0072324D">
            <w:pPr>
              <w:pStyle w:val="ConsPlusNormal"/>
              <w:jc w:val="center"/>
            </w:pPr>
            <w:r>
              <w:lastRenderedPageBreak/>
              <w:t xml:space="preserve">количество </w:t>
            </w:r>
            <w:r>
              <w:lastRenderedPageBreak/>
              <w:t>снесенных самовольных построек в Индустриальном районе города Перми</w:t>
            </w:r>
          </w:p>
        </w:tc>
        <w:tc>
          <w:tcPr>
            <w:tcW w:w="171" w:type="pct"/>
          </w:tcPr>
          <w:p w:rsidR="0072324D" w:rsidRDefault="0072324D">
            <w:pPr>
              <w:pStyle w:val="ConsPlusNormal"/>
              <w:jc w:val="center"/>
            </w:pPr>
            <w:r>
              <w:lastRenderedPageBreak/>
              <w:t>ед.</w:t>
            </w:r>
          </w:p>
        </w:tc>
        <w:tc>
          <w:tcPr>
            <w:tcW w:w="385" w:type="pct"/>
          </w:tcPr>
          <w:p w:rsidR="0072324D" w:rsidRDefault="0072324D">
            <w:pPr>
              <w:pStyle w:val="ConsPlusNormal"/>
              <w:jc w:val="center"/>
            </w:pPr>
            <w:r>
              <w:t>1</w:t>
            </w:r>
          </w:p>
        </w:tc>
        <w:tc>
          <w:tcPr>
            <w:tcW w:w="384" w:type="pct"/>
          </w:tcPr>
          <w:p w:rsidR="0072324D" w:rsidRDefault="0072324D">
            <w:pPr>
              <w:pStyle w:val="ConsPlusNormal"/>
              <w:jc w:val="center"/>
            </w:pPr>
            <w:r>
              <w:t>-</w:t>
            </w:r>
          </w:p>
        </w:tc>
        <w:tc>
          <w:tcPr>
            <w:tcW w:w="385" w:type="pct"/>
          </w:tcPr>
          <w:p w:rsidR="0072324D" w:rsidRDefault="0072324D">
            <w:pPr>
              <w:pStyle w:val="ConsPlusNormal"/>
              <w:jc w:val="center"/>
            </w:pPr>
            <w:r>
              <w:t>-</w:t>
            </w:r>
          </w:p>
        </w:tc>
        <w:tc>
          <w:tcPr>
            <w:tcW w:w="394" w:type="pct"/>
          </w:tcPr>
          <w:p w:rsidR="0072324D" w:rsidRDefault="0072324D">
            <w:pPr>
              <w:pStyle w:val="ConsPlusNormal"/>
              <w:jc w:val="center"/>
            </w:pPr>
            <w:r>
              <w:t xml:space="preserve">бюджет города </w:t>
            </w:r>
            <w:r>
              <w:lastRenderedPageBreak/>
              <w:t>Перми</w:t>
            </w:r>
          </w:p>
        </w:tc>
        <w:tc>
          <w:tcPr>
            <w:tcW w:w="385" w:type="pct"/>
          </w:tcPr>
          <w:p w:rsidR="0072324D" w:rsidRDefault="0072324D">
            <w:pPr>
              <w:pStyle w:val="ConsPlusNormal"/>
              <w:jc w:val="center"/>
            </w:pPr>
            <w:r>
              <w:lastRenderedPageBreak/>
              <w:t>1243,300</w:t>
            </w:r>
          </w:p>
        </w:tc>
        <w:tc>
          <w:tcPr>
            <w:tcW w:w="428" w:type="pct"/>
          </w:tcPr>
          <w:p w:rsidR="0072324D" w:rsidRDefault="0072324D">
            <w:pPr>
              <w:pStyle w:val="ConsPlusNormal"/>
              <w:jc w:val="center"/>
            </w:pPr>
            <w:r>
              <w:t>0,000</w:t>
            </w:r>
          </w:p>
        </w:tc>
        <w:tc>
          <w:tcPr>
            <w:tcW w:w="450" w:type="pct"/>
          </w:tcPr>
          <w:p w:rsidR="0072324D" w:rsidRDefault="0072324D">
            <w:pPr>
              <w:pStyle w:val="ConsPlusNormal"/>
              <w:jc w:val="center"/>
            </w:pPr>
            <w:r>
              <w:t>0,000</w:t>
            </w:r>
          </w:p>
        </w:tc>
      </w:tr>
      <w:tr w:rsidR="0072324D" w:rsidTr="0072324D">
        <w:tc>
          <w:tcPr>
            <w:tcW w:w="375" w:type="pct"/>
            <w:vMerge/>
          </w:tcPr>
          <w:p w:rsidR="0072324D" w:rsidRDefault="0072324D"/>
        </w:tc>
        <w:tc>
          <w:tcPr>
            <w:tcW w:w="650" w:type="pct"/>
            <w:vMerge/>
          </w:tcPr>
          <w:p w:rsidR="0072324D" w:rsidRDefault="0072324D"/>
        </w:tc>
        <w:tc>
          <w:tcPr>
            <w:tcW w:w="394" w:type="pct"/>
            <w:vMerge/>
          </w:tcPr>
          <w:p w:rsidR="0072324D" w:rsidRDefault="0072324D"/>
        </w:tc>
        <w:tc>
          <w:tcPr>
            <w:tcW w:w="599" w:type="pct"/>
          </w:tcPr>
          <w:p w:rsidR="0072324D" w:rsidRDefault="0072324D">
            <w:pPr>
              <w:pStyle w:val="ConsPlusNormal"/>
              <w:jc w:val="center"/>
            </w:pPr>
            <w:r>
              <w:t>количество снесенных самовольных построек в Индустриальном районе города Перми (невыполнение показателя за предыдущий отчетный период)</w:t>
            </w:r>
          </w:p>
        </w:tc>
        <w:tc>
          <w:tcPr>
            <w:tcW w:w="171" w:type="pct"/>
          </w:tcPr>
          <w:p w:rsidR="0072324D" w:rsidRDefault="0072324D">
            <w:pPr>
              <w:pStyle w:val="ConsPlusNormal"/>
              <w:jc w:val="center"/>
            </w:pPr>
            <w:r>
              <w:t>ед.</w:t>
            </w:r>
          </w:p>
        </w:tc>
        <w:tc>
          <w:tcPr>
            <w:tcW w:w="385" w:type="pct"/>
          </w:tcPr>
          <w:p w:rsidR="0072324D" w:rsidRDefault="0072324D">
            <w:pPr>
              <w:pStyle w:val="ConsPlusNormal"/>
              <w:jc w:val="center"/>
            </w:pPr>
            <w:r>
              <w:t>1</w:t>
            </w:r>
          </w:p>
        </w:tc>
        <w:tc>
          <w:tcPr>
            <w:tcW w:w="384" w:type="pct"/>
          </w:tcPr>
          <w:p w:rsidR="0072324D" w:rsidRDefault="0072324D">
            <w:pPr>
              <w:pStyle w:val="ConsPlusNormal"/>
              <w:jc w:val="center"/>
            </w:pPr>
            <w:r>
              <w:t>-</w:t>
            </w:r>
          </w:p>
        </w:tc>
        <w:tc>
          <w:tcPr>
            <w:tcW w:w="385" w:type="pct"/>
          </w:tcPr>
          <w:p w:rsidR="0072324D" w:rsidRDefault="0072324D">
            <w:pPr>
              <w:pStyle w:val="ConsPlusNormal"/>
              <w:jc w:val="center"/>
            </w:pPr>
            <w:r>
              <w:t>-</w:t>
            </w:r>
          </w:p>
        </w:tc>
        <w:tc>
          <w:tcPr>
            <w:tcW w:w="394" w:type="pct"/>
          </w:tcPr>
          <w:p w:rsidR="0072324D" w:rsidRDefault="0072324D">
            <w:pPr>
              <w:pStyle w:val="ConsPlusNormal"/>
              <w:jc w:val="center"/>
            </w:pPr>
            <w:r>
              <w:t>бюджет города Перми (неиспользованные ассигнования 2017 года)</w:t>
            </w:r>
          </w:p>
        </w:tc>
        <w:tc>
          <w:tcPr>
            <w:tcW w:w="385" w:type="pct"/>
          </w:tcPr>
          <w:p w:rsidR="0072324D" w:rsidRDefault="0072324D">
            <w:pPr>
              <w:pStyle w:val="ConsPlusNormal"/>
              <w:jc w:val="center"/>
            </w:pPr>
            <w:r>
              <w:t>428,529</w:t>
            </w:r>
          </w:p>
        </w:tc>
        <w:tc>
          <w:tcPr>
            <w:tcW w:w="428" w:type="pct"/>
          </w:tcPr>
          <w:p w:rsidR="0072324D" w:rsidRDefault="0072324D">
            <w:pPr>
              <w:pStyle w:val="ConsPlusNormal"/>
              <w:jc w:val="center"/>
            </w:pPr>
            <w:r>
              <w:t>0,000</w:t>
            </w:r>
          </w:p>
        </w:tc>
        <w:tc>
          <w:tcPr>
            <w:tcW w:w="450" w:type="pct"/>
          </w:tcPr>
          <w:p w:rsidR="0072324D" w:rsidRDefault="0072324D">
            <w:pPr>
              <w:pStyle w:val="ConsPlusNormal"/>
              <w:jc w:val="center"/>
            </w:pPr>
            <w:r>
              <w:t>0,000</w:t>
            </w:r>
          </w:p>
        </w:tc>
      </w:tr>
      <w:tr w:rsidR="0072324D" w:rsidTr="0072324D">
        <w:tc>
          <w:tcPr>
            <w:tcW w:w="375" w:type="pct"/>
            <w:vMerge/>
          </w:tcPr>
          <w:p w:rsidR="0072324D" w:rsidRDefault="0072324D"/>
        </w:tc>
        <w:tc>
          <w:tcPr>
            <w:tcW w:w="650" w:type="pct"/>
            <w:vMerge/>
          </w:tcPr>
          <w:p w:rsidR="0072324D" w:rsidRDefault="0072324D"/>
        </w:tc>
        <w:tc>
          <w:tcPr>
            <w:tcW w:w="394" w:type="pct"/>
            <w:vMerge/>
          </w:tcPr>
          <w:p w:rsidR="0072324D" w:rsidRDefault="0072324D"/>
        </w:tc>
        <w:tc>
          <w:tcPr>
            <w:tcW w:w="599" w:type="pct"/>
          </w:tcPr>
          <w:p w:rsidR="0072324D" w:rsidRDefault="0072324D">
            <w:pPr>
              <w:pStyle w:val="ConsPlusNormal"/>
              <w:jc w:val="center"/>
            </w:pPr>
            <w:r>
              <w:t>количество проведенных экспертиз по объектам в Индустриальном районе города Перми</w:t>
            </w:r>
          </w:p>
        </w:tc>
        <w:tc>
          <w:tcPr>
            <w:tcW w:w="171" w:type="pct"/>
          </w:tcPr>
          <w:p w:rsidR="0072324D" w:rsidRDefault="0072324D">
            <w:pPr>
              <w:pStyle w:val="ConsPlusNormal"/>
              <w:jc w:val="center"/>
            </w:pPr>
            <w:r>
              <w:t>ед.</w:t>
            </w:r>
          </w:p>
        </w:tc>
        <w:tc>
          <w:tcPr>
            <w:tcW w:w="385" w:type="pct"/>
          </w:tcPr>
          <w:p w:rsidR="0072324D" w:rsidRDefault="0072324D">
            <w:pPr>
              <w:pStyle w:val="ConsPlusNormal"/>
              <w:jc w:val="center"/>
            </w:pPr>
            <w:r>
              <w:t>4</w:t>
            </w:r>
          </w:p>
        </w:tc>
        <w:tc>
          <w:tcPr>
            <w:tcW w:w="384" w:type="pct"/>
          </w:tcPr>
          <w:p w:rsidR="0072324D" w:rsidRDefault="0072324D">
            <w:pPr>
              <w:pStyle w:val="ConsPlusNormal"/>
              <w:jc w:val="center"/>
            </w:pPr>
            <w:r>
              <w:t>4</w:t>
            </w:r>
          </w:p>
        </w:tc>
        <w:tc>
          <w:tcPr>
            <w:tcW w:w="385" w:type="pct"/>
          </w:tcPr>
          <w:p w:rsidR="0072324D" w:rsidRDefault="0072324D">
            <w:pPr>
              <w:pStyle w:val="ConsPlusNormal"/>
              <w:jc w:val="center"/>
            </w:pPr>
            <w:r>
              <w:t>4</w:t>
            </w:r>
          </w:p>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203,200</w:t>
            </w:r>
          </w:p>
        </w:tc>
        <w:tc>
          <w:tcPr>
            <w:tcW w:w="428" w:type="pct"/>
          </w:tcPr>
          <w:p w:rsidR="0072324D" w:rsidRDefault="0072324D">
            <w:pPr>
              <w:pStyle w:val="ConsPlusNormal"/>
              <w:jc w:val="center"/>
            </w:pPr>
            <w:r>
              <w:t>203,200</w:t>
            </w:r>
          </w:p>
        </w:tc>
        <w:tc>
          <w:tcPr>
            <w:tcW w:w="450" w:type="pct"/>
          </w:tcPr>
          <w:p w:rsidR="0072324D" w:rsidRDefault="0072324D">
            <w:pPr>
              <w:pStyle w:val="ConsPlusNormal"/>
              <w:jc w:val="center"/>
            </w:pPr>
            <w:r>
              <w:t>203,200</w:t>
            </w:r>
          </w:p>
        </w:tc>
      </w:tr>
      <w:tr w:rsidR="0072324D" w:rsidTr="0072324D">
        <w:tc>
          <w:tcPr>
            <w:tcW w:w="375" w:type="pct"/>
            <w:vMerge/>
          </w:tcPr>
          <w:p w:rsidR="0072324D" w:rsidRDefault="0072324D"/>
        </w:tc>
        <w:tc>
          <w:tcPr>
            <w:tcW w:w="650" w:type="pct"/>
            <w:vMerge/>
          </w:tcPr>
          <w:p w:rsidR="0072324D" w:rsidRDefault="0072324D"/>
        </w:tc>
        <w:tc>
          <w:tcPr>
            <w:tcW w:w="394" w:type="pct"/>
            <w:vMerge w:val="restart"/>
          </w:tcPr>
          <w:p w:rsidR="0072324D" w:rsidRDefault="0072324D">
            <w:pPr>
              <w:pStyle w:val="ConsPlusNormal"/>
              <w:jc w:val="center"/>
            </w:pPr>
            <w:r>
              <w:t>администрация Кировского района города Перми</w:t>
            </w:r>
          </w:p>
        </w:tc>
        <w:tc>
          <w:tcPr>
            <w:tcW w:w="599" w:type="pct"/>
          </w:tcPr>
          <w:p w:rsidR="0072324D" w:rsidRDefault="0072324D">
            <w:pPr>
              <w:pStyle w:val="ConsPlusNormal"/>
              <w:jc w:val="center"/>
            </w:pPr>
            <w:r>
              <w:t>количество снесенных самовольных построек в Кировском районе города Перми</w:t>
            </w:r>
          </w:p>
        </w:tc>
        <w:tc>
          <w:tcPr>
            <w:tcW w:w="171" w:type="pct"/>
          </w:tcPr>
          <w:p w:rsidR="0072324D" w:rsidRDefault="0072324D">
            <w:pPr>
              <w:pStyle w:val="ConsPlusNormal"/>
              <w:jc w:val="center"/>
            </w:pPr>
            <w:r>
              <w:t>ед.</w:t>
            </w:r>
          </w:p>
        </w:tc>
        <w:tc>
          <w:tcPr>
            <w:tcW w:w="385" w:type="pct"/>
          </w:tcPr>
          <w:p w:rsidR="0072324D" w:rsidRDefault="0072324D">
            <w:pPr>
              <w:pStyle w:val="ConsPlusNormal"/>
              <w:jc w:val="center"/>
            </w:pPr>
            <w:r>
              <w:t>2</w:t>
            </w:r>
          </w:p>
        </w:tc>
        <w:tc>
          <w:tcPr>
            <w:tcW w:w="384" w:type="pct"/>
          </w:tcPr>
          <w:p w:rsidR="0072324D" w:rsidRDefault="0072324D">
            <w:pPr>
              <w:pStyle w:val="ConsPlusNormal"/>
              <w:jc w:val="center"/>
            </w:pPr>
            <w:r>
              <w:t>1</w:t>
            </w:r>
          </w:p>
        </w:tc>
        <w:tc>
          <w:tcPr>
            <w:tcW w:w="385" w:type="pct"/>
          </w:tcPr>
          <w:p w:rsidR="0072324D" w:rsidRDefault="0072324D">
            <w:pPr>
              <w:pStyle w:val="ConsPlusNormal"/>
              <w:jc w:val="center"/>
            </w:pPr>
            <w:r>
              <w:t>-</w:t>
            </w:r>
          </w:p>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677,600</w:t>
            </w:r>
          </w:p>
        </w:tc>
        <w:tc>
          <w:tcPr>
            <w:tcW w:w="428" w:type="pct"/>
          </w:tcPr>
          <w:p w:rsidR="0072324D" w:rsidRDefault="0072324D">
            <w:pPr>
              <w:pStyle w:val="ConsPlusNormal"/>
              <w:jc w:val="center"/>
            </w:pPr>
            <w:r>
              <w:t>790,000</w:t>
            </w:r>
          </w:p>
        </w:tc>
        <w:tc>
          <w:tcPr>
            <w:tcW w:w="450" w:type="pct"/>
          </w:tcPr>
          <w:p w:rsidR="0072324D" w:rsidRDefault="0072324D">
            <w:pPr>
              <w:pStyle w:val="ConsPlusNormal"/>
              <w:jc w:val="center"/>
            </w:pPr>
            <w:r>
              <w:t>0,000</w:t>
            </w:r>
          </w:p>
        </w:tc>
      </w:tr>
      <w:tr w:rsidR="0072324D" w:rsidTr="0072324D">
        <w:tc>
          <w:tcPr>
            <w:tcW w:w="375" w:type="pct"/>
            <w:vMerge/>
          </w:tcPr>
          <w:p w:rsidR="0072324D" w:rsidRDefault="0072324D"/>
        </w:tc>
        <w:tc>
          <w:tcPr>
            <w:tcW w:w="650" w:type="pct"/>
            <w:vMerge/>
          </w:tcPr>
          <w:p w:rsidR="0072324D" w:rsidRDefault="0072324D"/>
        </w:tc>
        <w:tc>
          <w:tcPr>
            <w:tcW w:w="394" w:type="pct"/>
            <w:vMerge/>
          </w:tcPr>
          <w:p w:rsidR="0072324D" w:rsidRDefault="0072324D"/>
        </w:tc>
        <w:tc>
          <w:tcPr>
            <w:tcW w:w="599" w:type="pct"/>
          </w:tcPr>
          <w:p w:rsidR="0072324D" w:rsidRDefault="0072324D">
            <w:pPr>
              <w:pStyle w:val="ConsPlusNormal"/>
              <w:jc w:val="center"/>
            </w:pPr>
            <w:r>
              <w:t>количество объектов капитального строительства, приведенных в первоначальное положение, существовавшее до осуществления реконструкции</w:t>
            </w:r>
          </w:p>
        </w:tc>
        <w:tc>
          <w:tcPr>
            <w:tcW w:w="171" w:type="pct"/>
          </w:tcPr>
          <w:p w:rsidR="0072324D" w:rsidRDefault="0072324D">
            <w:pPr>
              <w:pStyle w:val="ConsPlusNormal"/>
              <w:jc w:val="center"/>
            </w:pPr>
            <w:r>
              <w:t>ед.</w:t>
            </w:r>
          </w:p>
        </w:tc>
        <w:tc>
          <w:tcPr>
            <w:tcW w:w="385" w:type="pct"/>
          </w:tcPr>
          <w:p w:rsidR="0072324D" w:rsidRDefault="0072324D">
            <w:pPr>
              <w:pStyle w:val="ConsPlusNormal"/>
              <w:jc w:val="center"/>
            </w:pPr>
            <w:r>
              <w:t>-</w:t>
            </w:r>
          </w:p>
        </w:tc>
        <w:tc>
          <w:tcPr>
            <w:tcW w:w="384" w:type="pct"/>
          </w:tcPr>
          <w:p w:rsidR="0072324D" w:rsidRDefault="0072324D">
            <w:pPr>
              <w:pStyle w:val="ConsPlusNormal"/>
              <w:jc w:val="center"/>
            </w:pPr>
            <w:r>
              <w:t>-</w:t>
            </w:r>
          </w:p>
        </w:tc>
        <w:tc>
          <w:tcPr>
            <w:tcW w:w="385" w:type="pct"/>
          </w:tcPr>
          <w:p w:rsidR="0072324D" w:rsidRDefault="0072324D">
            <w:pPr>
              <w:pStyle w:val="ConsPlusNormal"/>
              <w:jc w:val="center"/>
            </w:pPr>
            <w:r>
              <w:t>3</w:t>
            </w:r>
          </w:p>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0,000</w:t>
            </w:r>
          </w:p>
        </w:tc>
        <w:tc>
          <w:tcPr>
            <w:tcW w:w="428" w:type="pct"/>
          </w:tcPr>
          <w:p w:rsidR="0072324D" w:rsidRDefault="0072324D">
            <w:pPr>
              <w:pStyle w:val="ConsPlusNormal"/>
              <w:jc w:val="center"/>
            </w:pPr>
            <w:r>
              <w:t>0,000</w:t>
            </w:r>
          </w:p>
        </w:tc>
        <w:tc>
          <w:tcPr>
            <w:tcW w:w="450" w:type="pct"/>
          </w:tcPr>
          <w:p w:rsidR="0072324D" w:rsidRDefault="0072324D">
            <w:pPr>
              <w:pStyle w:val="ConsPlusNormal"/>
              <w:jc w:val="center"/>
            </w:pPr>
            <w:r>
              <w:t>256,700</w:t>
            </w:r>
          </w:p>
        </w:tc>
      </w:tr>
      <w:tr w:rsidR="0072324D" w:rsidTr="0072324D">
        <w:tc>
          <w:tcPr>
            <w:tcW w:w="375" w:type="pct"/>
            <w:vMerge/>
          </w:tcPr>
          <w:p w:rsidR="0072324D" w:rsidRDefault="0072324D"/>
        </w:tc>
        <w:tc>
          <w:tcPr>
            <w:tcW w:w="650" w:type="pct"/>
            <w:vMerge/>
          </w:tcPr>
          <w:p w:rsidR="0072324D" w:rsidRDefault="0072324D"/>
        </w:tc>
        <w:tc>
          <w:tcPr>
            <w:tcW w:w="394" w:type="pct"/>
            <w:vMerge/>
          </w:tcPr>
          <w:p w:rsidR="0072324D" w:rsidRDefault="0072324D"/>
        </w:tc>
        <w:tc>
          <w:tcPr>
            <w:tcW w:w="599" w:type="pct"/>
          </w:tcPr>
          <w:p w:rsidR="0072324D" w:rsidRDefault="0072324D">
            <w:pPr>
              <w:pStyle w:val="ConsPlusNormal"/>
              <w:jc w:val="center"/>
            </w:pPr>
            <w:r>
              <w:t>количество проведенных экспертиз по объектам в Кировском районе города Перми</w:t>
            </w:r>
          </w:p>
        </w:tc>
        <w:tc>
          <w:tcPr>
            <w:tcW w:w="171" w:type="pct"/>
          </w:tcPr>
          <w:p w:rsidR="0072324D" w:rsidRDefault="0072324D">
            <w:pPr>
              <w:pStyle w:val="ConsPlusNormal"/>
              <w:jc w:val="center"/>
            </w:pPr>
            <w:r>
              <w:t>ед.</w:t>
            </w:r>
          </w:p>
        </w:tc>
        <w:tc>
          <w:tcPr>
            <w:tcW w:w="385" w:type="pct"/>
          </w:tcPr>
          <w:p w:rsidR="0072324D" w:rsidRDefault="0072324D">
            <w:pPr>
              <w:pStyle w:val="ConsPlusNormal"/>
              <w:jc w:val="center"/>
            </w:pPr>
            <w:r>
              <w:t>1</w:t>
            </w:r>
          </w:p>
        </w:tc>
        <w:tc>
          <w:tcPr>
            <w:tcW w:w="384" w:type="pct"/>
          </w:tcPr>
          <w:p w:rsidR="0072324D" w:rsidRDefault="0072324D">
            <w:pPr>
              <w:pStyle w:val="ConsPlusNormal"/>
              <w:jc w:val="center"/>
            </w:pPr>
            <w:r>
              <w:t>1</w:t>
            </w:r>
          </w:p>
        </w:tc>
        <w:tc>
          <w:tcPr>
            <w:tcW w:w="385" w:type="pct"/>
          </w:tcPr>
          <w:p w:rsidR="0072324D" w:rsidRDefault="0072324D">
            <w:pPr>
              <w:pStyle w:val="ConsPlusNormal"/>
              <w:jc w:val="center"/>
            </w:pPr>
            <w:r>
              <w:t>1</w:t>
            </w:r>
          </w:p>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50,800</w:t>
            </w:r>
          </w:p>
        </w:tc>
        <w:tc>
          <w:tcPr>
            <w:tcW w:w="428" w:type="pct"/>
          </w:tcPr>
          <w:p w:rsidR="0072324D" w:rsidRDefault="0072324D">
            <w:pPr>
              <w:pStyle w:val="ConsPlusNormal"/>
              <w:jc w:val="center"/>
            </w:pPr>
            <w:r>
              <w:t>50,800</w:t>
            </w:r>
          </w:p>
        </w:tc>
        <w:tc>
          <w:tcPr>
            <w:tcW w:w="450" w:type="pct"/>
          </w:tcPr>
          <w:p w:rsidR="0072324D" w:rsidRDefault="0072324D">
            <w:pPr>
              <w:pStyle w:val="ConsPlusNormal"/>
              <w:jc w:val="center"/>
            </w:pPr>
            <w:r>
              <w:t>50,800</w:t>
            </w:r>
          </w:p>
        </w:tc>
      </w:tr>
      <w:tr w:rsidR="0072324D" w:rsidTr="0072324D">
        <w:tc>
          <w:tcPr>
            <w:tcW w:w="375" w:type="pct"/>
            <w:vMerge/>
          </w:tcPr>
          <w:p w:rsidR="0072324D" w:rsidRDefault="0072324D"/>
        </w:tc>
        <w:tc>
          <w:tcPr>
            <w:tcW w:w="650" w:type="pct"/>
            <w:vMerge/>
          </w:tcPr>
          <w:p w:rsidR="0072324D" w:rsidRDefault="0072324D"/>
        </w:tc>
        <w:tc>
          <w:tcPr>
            <w:tcW w:w="394" w:type="pct"/>
          </w:tcPr>
          <w:p w:rsidR="0072324D" w:rsidRDefault="0072324D">
            <w:pPr>
              <w:pStyle w:val="ConsPlusNormal"/>
              <w:jc w:val="center"/>
            </w:pPr>
            <w:r>
              <w:t>администрация Мотовилихинского района города Перми</w:t>
            </w:r>
          </w:p>
        </w:tc>
        <w:tc>
          <w:tcPr>
            <w:tcW w:w="599" w:type="pct"/>
          </w:tcPr>
          <w:p w:rsidR="0072324D" w:rsidRDefault="0072324D">
            <w:pPr>
              <w:pStyle w:val="ConsPlusNormal"/>
              <w:jc w:val="center"/>
            </w:pPr>
            <w:r>
              <w:t>количество снесенных самовольных построек в Мотовилихинском районе города Перми</w:t>
            </w:r>
          </w:p>
        </w:tc>
        <w:tc>
          <w:tcPr>
            <w:tcW w:w="171" w:type="pct"/>
          </w:tcPr>
          <w:p w:rsidR="0072324D" w:rsidRDefault="0072324D">
            <w:pPr>
              <w:pStyle w:val="ConsPlusNormal"/>
              <w:jc w:val="center"/>
            </w:pPr>
            <w:r>
              <w:t>ед.</w:t>
            </w:r>
          </w:p>
        </w:tc>
        <w:tc>
          <w:tcPr>
            <w:tcW w:w="385" w:type="pct"/>
          </w:tcPr>
          <w:p w:rsidR="0072324D" w:rsidRDefault="0072324D">
            <w:pPr>
              <w:pStyle w:val="ConsPlusNormal"/>
              <w:jc w:val="center"/>
            </w:pPr>
            <w:r>
              <w:t>4</w:t>
            </w:r>
          </w:p>
        </w:tc>
        <w:tc>
          <w:tcPr>
            <w:tcW w:w="384" w:type="pct"/>
          </w:tcPr>
          <w:p w:rsidR="0072324D" w:rsidRDefault="0072324D">
            <w:pPr>
              <w:pStyle w:val="ConsPlusNormal"/>
              <w:jc w:val="center"/>
            </w:pPr>
            <w:r>
              <w:t>-</w:t>
            </w:r>
          </w:p>
        </w:tc>
        <w:tc>
          <w:tcPr>
            <w:tcW w:w="385" w:type="pct"/>
          </w:tcPr>
          <w:p w:rsidR="0072324D" w:rsidRDefault="0072324D">
            <w:pPr>
              <w:pStyle w:val="ConsPlusNormal"/>
              <w:jc w:val="center"/>
            </w:pPr>
            <w:r>
              <w:t>-</w:t>
            </w:r>
          </w:p>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859,200</w:t>
            </w:r>
          </w:p>
        </w:tc>
        <w:tc>
          <w:tcPr>
            <w:tcW w:w="428" w:type="pct"/>
          </w:tcPr>
          <w:p w:rsidR="0072324D" w:rsidRDefault="0072324D">
            <w:pPr>
              <w:pStyle w:val="ConsPlusNormal"/>
              <w:jc w:val="center"/>
            </w:pPr>
            <w:r>
              <w:t>0,000</w:t>
            </w:r>
          </w:p>
        </w:tc>
        <w:tc>
          <w:tcPr>
            <w:tcW w:w="450" w:type="pct"/>
          </w:tcPr>
          <w:p w:rsidR="0072324D" w:rsidRDefault="0072324D">
            <w:pPr>
              <w:pStyle w:val="ConsPlusNormal"/>
              <w:jc w:val="center"/>
            </w:pPr>
            <w:r>
              <w:t>0,000</w:t>
            </w:r>
          </w:p>
        </w:tc>
      </w:tr>
      <w:tr w:rsidR="0072324D" w:rsidTr="0072324D">
        <w:tc>
          <w:tcPr>
            <w:tcW w:w="375" w:type="pct"/>
            <w:vMerge/>
          </w:tcPr>
          <w:p w:rsidR="0072324D" w:rsidRDefault="0072324D"/>
        </w:tc>
        <w:tc>
          <w:tcPr>
            <w:tcW w:w="650" w:type="pct"/>
            <w:vMerge/>
          </w:tcPr>
          <w:p w:rsidR="0072324D" w:rsidRDefault="0072324D"/>
        </w:tc>
        <w:tc>
          <w:tcPr>
            <w:tcW w:w="394" w:type="pct"/>
          </w:tcPr>
          <w:p w:rsidR="0072324D" w:rsidRDefault="0072324D">
            <w:pPr>
              <w:pStyle w:val="ConsPlusNormal"/>
              <w:jc w:val="center"/>
            </w:pPr>
            <w:r>
              <w:t>администрация Орджоникидзевского района города Перми</w:t>
            </w:r>
          </w:p>
        </w:tc>
        <w:tc>
          <w:tcPr>
            <w:tcW w:w="599" w:type="pct"/>
          </w:tcPr>
          <w:p w:rsidR="0072324D" w:rsidRDefault="0072324D">
            <w:pPr>
              <w:pStyle w:val="ConsPlusNormal"/>
              <w:jc w:val="center"/>
            </w:pPr>
            <w:r>
              <w:t>количество снесенных самовольных построек в Орджоникидзевском районе города Перми</w:t>
            </w:r>
          </w:p>
        </w:tc>
        <w:tc>
          <w:tcPr>
            <w:tcW w:w="171" w:type="pct"/>
          </w:tcPr>
          <w:p w:rsidR="0072324D" w:rsidRDefault="0072324D">
            <w:pPr>
              <w:pStyle w:val="ConsPlusNormal"/>
              <w:jc w:val="center"/>
            </w:pPr>
            <w:r>
              <w:t>ед.</w:t>
            </w:r>
          </w:p>
        </w:tc>
        <w:tc>
          <w:tcPr>
            <w:tcW w:w="385" w:type="pct"/>
          </w:tcPr>
          <w:p w:rsidR="0072324D" w:rsidRDefault="0072324D">
            <w:pPr>
              <w:pStyle w:val="ConsPlusNormal"/>
              <w:jc w:val="center"/>
            </w:pPr>
            <w:r>
              <w:t>11</w:t>
            </w:r>
          </w:p>
        </w:tc>
        <w:tc>
          <w:tcPr>
            <w:tcW w:w="384" w:type="pct"/>
          </w:tcPr>
          <w:p w:rsidR="0072324D" w:rsidRDefault="0072324D">
            <w:pPr>
              <w:pStyle w:val="ConsPlusNormal"/>
              <w:jc w:val="center"/>
            </w:pPr>
            <w:r>
              <w:t>-</w:t>
            </w:r>
          </w:p>
        </w:tc>
        <w:tc>
          <w:tcPr>
            <w:tcW w:w="385" w:type="pct"/>
          </w:tcPr>
          <w:p w:rsidR="0072324D" w:rsidRDefault="0072324D">
            <w:pPr>
              <w:pStyle w:val="ConsPlusNormal"/>
              <w:jc w:val="center"/>
            </w:pPr>
            <w:r>
              <w:t>-</w:t>
            </w:r>
          </w:p>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1131,800</w:t>
            </w:r>
          </w:p>
        </w:tc>
        <w:tc>
          <w:tcPr>
            <w:tcW w:w="428" w:type="pct"/>
          </w:tcPr>
          <w:p w:rsidR="0072324D" w:rsidRDefault="0072324D">
            <w:pPr>
              <w:pStyle w:val="ConsPlusNormal"/>
              <w:jc w:val="center"/>
            </w:pPr>
            <w:r>
              <w:t>0,000</w:t>
            </w:r>
          </w:p>
        </w:tc>
        <w:tc>
          <w:tcPr>
            <w:tcW w:w="450" w:type="pct"/>
          </w:tcPr>
          <w:p w:rsidR="0072324D" w:rsidRDefault="0072324D">
            <w:pPr>
              <w:pStyle w:val="ConsPlusNormal"/>
              <w:jc w:val="center"/>
            </w:pPr>
            <w:r>
              <w:t>0,000</w:t>
            </w:r>
          </w:p>
        </w:tc>
      </w:tr>
      <w:tr w:rsidR="0072324D" w:rsidTr="0072324D">
        <w:tc>
          <w:tcPr>
            <w:tcW w:w="375" w:type="pct"/>
            <w:vMerge/>
          </w:tcPr>
          <w:p w:rsidR="0072324D" w:rsidRDefault="0072324D"/>
        </w:tc>
        <w:tc>
          <w:tcPr>
            <w:tcW w:w="650" w:type="pct"/>
            <w:vMerge/>
          </w:tcPr>
          <w:p w:rsidR="0072324D" w:rsidRDefault="0072324D"/>
        </w:tc>
        <w:tc>
          <w:tcPr>
            <w:tcW w:w="394" w:type="pct"/>
            <w:vMerge w:val="restart"/>
          </w:tcPr>
          <w:p w:rsidR="0072324D" w:rsidRDefault="0072324D">
            <w:pPr>
              <w:pStyle w:val="ConsPlusNormal"/>
              <w:jc w:val="center"/>
            </w:pPr>
            <w:r>
              <w:t xml:space="preserve">администрация </w:t>
            </w:r>
            <w:r>
              <w:lastRenderedPageBreak/>
              <w:t>Свердловского района города Перми</w:t>
            </w:r>
          </w:p>
        </w:tc>
        <w:tc>
          <w:tcPr>
            <w:tcW w:w="599" w:type="pct"/>
          </w:tcPr>
          <w:p w:rsidR="0072324D" w:rsidRDefault="0072324D">
            <w:pPr>
              <w:pStyle w:val="ConsPlusNormal"/>
              <w:jc w:val="center"/>
            </w:pPr>
            <w:r>
              <w:lastRenderedPageBreak/>
              <w:t xml:space="preserve">количество </w:t>
            </w:r>
            <w:r>
              <w:lastRenderedPageBreak/>
              <w:t>снесенных самовольных построек в Свердловском районе города Перми</w:t>
            </w:r>
          </w:p>
        </w:tc>
        <w:tc>
          <w:tcPr>
            <w:tcW w:w="171" w:type="pct"/>
          </w:tcPr>
          <w:p w:rsidR="0072324D" w:rsidRDefault="0072324D">
            <w:pPr>
              <w:pStyle w:val="ConsPlusNormal"/>
              <w:jc w:val="center"/>
            </w:pPr>
            <w:r>
              <w:lastRenderedPageBreak/>
              <w:t>ед.</w:t>
            </w:r>
          </w:p>
        </w:tc>
        <w:tc>
          <w:tcPr>
            <w:tcW w:w="385" w:type="pct"/>
          </w:tcPr>
          <w:p w:rsidR="0072324D" w:rsidRDefault="0072324D">
            <w:pPr>
              <w:pStyle w:val="ConsPlusNormal"/>
              <w:jc w:val="center"/>
            </w:pPr>
            <w:r>
              <w:t>3</w:t>
            </w:r>
          </w:p>
        </w:tc>
        <w:tc>
          <w:tcPr>
            <w:tcW w:w="384" w:type="pct"/>
          </w:tcPr>
          <w:p w:rsidR="0072324D" w:rsidRDefault="0072324D">
            <w:pPr>
              <w:pStyle w:val="ConsPlusNormal"/>
              <w:jc w:val="center"/>
            </w:pPr>
            <w:r>
              <w:t>-</w:t>
            </w:r>
          </w:p>
        </w:tc>
        <w:tc>
          <w:tcPr>
            <w:tcW w:w="385" w:type="pct"/>
          </w:tcPr>
          <w:p w:rsidR="0072324D" w:rsidRDefault="0072324D">
            <w:pPr>
              <w:pStyle w:val="ConsPlusNormal"/>
              <w:jc w:val="center"/>
            </w:pPr>
            <w:r>
              <w:t>-</w:t>
            </w:r>
          </w:p>
        </w:tc>
        <w:tc>
          <w:tcPr>
            <w:tcW w:w="394" w:type="pct"/>
          </w:tcPr>
          <w:p w:rsidR="0072324D" w:rsidRDefault="0072324D">
            <w:pPr>
              <w:pStyle w:val="ConsPlusNormal"/>
              <w:jc w:val="center"/>
            </w:pPr>
            <w:r>
              <w:t xml:space="preserve">бюджет города </w:t>
            </w:r>
            <w:r>
              <w:lastRenderedPageBreak/>
              <w:t>Перми</w:t>
            </w:r>
          </w:p>
        </w:tc>
        <w:tc>
          <w:tcPr>
            <w:tcW w:w="385" w:type="pct"/>
          </w:tcPr>
          <w:p w:rsidR="0072324D" w:rsidRDefault="0072324D">
            <w:pPr>
              <w:pStyle w:val="ConsPlusNormal"/>
              <w:jc w:val="center"/>
            </w:pPr>
            <w:r>
              <w:lastRenderedPageBreak/>
              <w:t>229,088</w:t>
            </w:r>
          </w:p>
        </w:tc>
        <w:tc>
          <w:tcPr>
            <w:tcW w:w="428" w:type="pct"/>
          </w:tcPr>
          <w:p w:rsidR="0072324D" w:rsidRDefault="0072324D">
            <w:pPr>
              <w:pStyle w:val="ConsPlusNormal"/>
              <w:jc w:val="center"/>
            </w:pPr>
            <w:r>
              <w:t>0,000</w:t>
            </w:r>
          </w:p>
        </w:tc>
        <w:tc>
          <w:tcPr>
            <w:tcW w:w="450" w:type="pct"/>
          </w:tcPr>
          <w:p w:rsidR="0072324D" w:rsidRDefault="0072324D">
            <w:pPr>
              <w:pStyle w:val="ConsPlusNormal"/>
              <w:jc w:val="center"/>
            </w:pPr>
            <w:r>
              <w:t>0,000</w:t>
            </w:r>
          </w:p>
        </w:tc>
      </w:tr>
      <w:tr w:rsidR="0072324D" w:rsidTr="0072324D">
        <w:tc>
          <w:tcPr>
            <w:tcW w:w="375" w:type="pct"/>
            <w:vMerge/>
          </w:tcPr>
          <w:p w:rsidR="0072324D" w:rsidRDefault="0072324D"/>
        </w:tc>
        <w:tc>
          <w:tcPr>
            <w:tcW w:w="650" w:type="pct"/>
            <w:vMerge/>
          </w:tcPr>
          <w:p w:rsidR="0072324D" w:rsidRDefault="0072324D"/>
        </w:tc>
        <w:tc>
          <w:tcPr>
            <w:tcW w:w="394" w:type="pct"/>
            <w:vMerge/>
          </w:tcPr>
          <w:p w:rsidR="0072324D" w:rsidRDefault="0072324D"/>
        </w:tc>
        <w:tc>
          <w:tcPr>
            <w:tcW w:w="599" w:type="pct"/>
          </w:tcPr>
          <w:p w:rsidR="0072324D" w:rsidRDefault="0072324D">
            <w:pPr>
              <w:pStyle w:val="ConsPlusNormal"/>
              <w:jc w:val="center"/>
            </w:pPr>
            <w:r>
              <w:t>количество проведенных экспертиз по объектам в Свердловском районе города Перми</w:t>
            </w:r>
          </w:p>
        </w:tc>
        <w:tc>
          <w:tcPr>
            <w:tcW w:w="171" w:type="pct"/>
          </w:tcPr>
          <w:p w:rsidR="0072324D" w:rsidRDefault="0072324D">
            <w:pPr>
              <w:pStyle w:val="ConsPlusNormal"/>
              <w:jc w:val="center"/>
            </w:pPr>
            <w:r>
              <w:t>ед.</w:t>
            </w:r>
          </w:p>
        </w:tc>
        <w:tc>
          <w:tcPr>
            <w:tcW w:w="385" w:type="pct"/>
          </w:tcPr>
          <w:p w:rsidR="0072324D" w:rsidRDefault="0072324D">
            <w:pPr>
              <w:pStyle w:val="ConsPlusNormal"/>
              <w:jc w:val="center"/>
            </w:pPr>
            <w:r>
              <w:t>1</w:t>
            </w:r>
          </w:p>
        </w:tc>
        <w:tc>
          <w:tcPr>
            <w:tcW w:w="384" w:type="pct"/>
          </w:tcPr>
          <w:p w:rsidR="0072324D" w:rsidRDefault="0072324D">
            <w:pPr>
              <w:pStyle w:val="ConsPlusNormal"/>
              <w:jc w:val="center"/>
            </w:pPr>
            <w:r>
              <w:t>5</w:t>
            </w:r>
          </w:p>
        </w:tc>
        <w:tc>
          <w:tcPr>
            <w:tcW w:w="385" w:type="pct"/>
          </w:tcPr>
          <w:p w:rsidR="0072324D" w:rsidRDefault="0072324D">
            <w:pPr>
              <w:pStyle w:val="ConsPlusNormal"/>
              <w:jc w:val="center"/>
            </w:pPr>
            <w:r>
              <w:t>5</w:t>
            </w:r>
          </w:p>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50,000</w:t>
            </w:r>
          </w:p>
        </w:tc>
        <w:tc>
          <w:tcPr>
            <w:tcW w:w="428" w:type="pct"/>
          </w:tcPr>
          <w:p w:rsidR="0072324D" w:rsidRDefault="0072324D">
            <w:pPr>
              <w:pStyle w:val="ConsPlusNormal"/>
              <w:jc w:val="center"/>
            </w:pPr>
            <w:r>
              <w:t>254,000</w:t>
            </w:r>
          </w:p>
        </w:tc>
        <w:tc>
          <w:tcPr>
            <w:tcW w:w="450" w:type="pct"/>
          </w:tcPr>
          <w:p w:rsidR="0072324D" w:rsidRDefault="0072324D">
            <w:pPr>
              <w:pStyle w:val="ConsPlusNormal"/>
              <w:jc w:val="center"/>
            </w:pPr>
            <w:r>
              <w:t>254,000</w:t>
            </w:r>
          </w:p>
        </w:tc>
      </w:tr>
      <w:tr w:rsidR="0072324D" w:rsidTr="0072324D">
        <w:tc>
          <w:tcPr>
            <w:tcW w:w="375" w:type="pct"/>
            <w:vMerge/>
          </w:tcPr>
          <w:p w:rsidR="0072324D" w:rsidRDefault="0072324D"/>
        </w:tc>
        <w:tc>
          <w:tcPr>
            <w:tcW w:w="650" w:type="pct"/>
            <w:vMerge/>
          </w:tcPr>
          <w:p w:rsidR="0072324D" w:rsidRDefault="0072324D"/>
        </w:tc>
        <w:tc>
          <w:tcPr>
            <w:tcW w:w="394" w:type="pct"/>
            <w:vMerge w:val="restart"/>
          </w:tcPr>
          <w:p w:rsidR="0072324D" w:rsidRDefault="0072324D">
            <w:pPr>
              <w:pStyle w:val="ConsPlusNormal"/>
              <w:jc w:val="center"/>
            </w:pPr>
            <w:r>
              <w:t>итого по ПНР</w:t>
            </w:r>
          </w:p>
        </w:tc>
        <w:tc>
          <w:tcPr>
            <w:tcW w:w="599" w:type="pct"/>
          </w:tcPr>
          <w:p w:rsidR="0072324D" w:rsidRDefault="0072324D">
            <w:pPr>
              <w:pStyle w:val="ConsPlusNormal"/>
              <w:jc w:val="center"/>
            </w:pPr>
            <w:r>
              <w:t>количество снесенных самовольных построек в городе Перми</w:t>
            </w:r>
          </w:p>
        </w:tc>
        <w:tc>
          <w:tcPr>
            <w:tcW w:w="171" w:type="pct"/>
          </w:tcPr>
          <w:p w:rsidR="0072324D" w:rsidRDefault="0072324D">
            <w:pPr>
              <w:pStyle w:val="ConsPlusNormal"/>
              <w:jc w:val="center"/>
            </w:pPr>
            <w:r>
              <w:t>ед.</w:t>
            </w:r>
          </w:p>
        </w:tc>
        <w:tc>
          <w:tcPr>
            <w:tcW w:w="385" w:type="pct"/>
          </w:tcPr>
          <w:p w:rsidR="0072324D" w:rsidRDefault="0072324D">
            <w:pPr>
              <w:pStyle w:val="ConsPlusNormal"/>
              <w:jc w:val="center"/>
            </w:pPr>
            <w:r>
              <w:t>21</w:t>
            </w:r>
          </w:p>
        </w:tc>
        <w:tc>
          <w:tcPr>
            <w:tcW w:w="384" w:type="pct"/>
          </w:tcPr>
          <w:p w:rsidR="0072324D" w:rsidRDefault="0072324D">
            <w:pPr>
              <w:pStyle w:val="ConsPlusNormal"/>
              <w:jc w:val="center"/>
            </w:pPr>
            <w:r>
              <w:t>1</w:t>
            </w:r>
          </w:p>
        </w:tc>
        <w:tc>
          <w:tcPr>
            <w:tcW w:w="385" w:type="pct"/>
          </w:tcPr>
          <w:p w:rsidR="0072324D" w:rsidRDefault="0072324D">
            <w:pPr>
              <w:pStyle w:val="ConsPlusNormal"/>
              <w:jc w:val="center"/>
            </w:pPr>
            <w:r>
              <w:t>-</w:t>
            </w:r>
          </w:p>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4140,988</w:t>
            </w:r>
          </w:p>
        </w:tc>
        <w:tc>
          <w:tcPr>
            <w:tcW w:w="428" w:type="pct"/>
          </w:tcPr>
          <w:p w:rsidR="0072324D" w:rsidRDefault="0072324D">
            <w:pPr>
              <w:pStyle w:val="ConsPlusNormal"/>
              <w:jc w:val="center"/>
            </w:pPr>
            <w:r>
              <w:t>790,000</w:t>
            </w:r>
          </w:p>
        </w:tc>
        <w:tc>
          <w:tcPr>
            <w:tcW w:w="450" w:type="pct"/>
          </w:tcPr>
          <w:p w:rsidR="0072324D" w:rsidRDefault="0072324D">
            <w:pPr>
              <w:pStyle w:val="ConsPlusNormal"/>
              <w:jc w:val="center"/>
            </w:pPr>
            <w:r>
              <w:t>0,000</w:t>
            </w:r>
          </w:p>
        </w:tc>
      </w:tr>
      <w:tr w:rsidR="0072324D" w:rsidTr="0072324D">
        <w:tc>
          <w:tcPr>
            <w:tcW w:w="375" w:type="pct"/>
            <w:vMerge/>
          </w:tcPr>
          <w:p w:rsidR="0072324D" w:rsidRDefault="0072324D"/>
        </w:tc>
        <w:tc>
          <w:tcPr>
            <w:tcW w:w="650" w:type="pct"/>
            <w:vMerge/>
          </w:tcPr>
          <w:p w:rsidR="0072324D" w:rsidRDefault="0072324D"/>
        </w:tc>
        <w:tc>
          <w:tcPr>
            <w:tcW w:w="394" w:type="pct"/>
            <w:vMerge/>
          </w:tcPr>
          <w:p w:rsidR="0072324D" w:rsidRDefault="0072324D"/>
        </w:tc>
        <w:tc>
          <w:tcPr>
            <w:tcW w:w="599" w:type="pct"/>
          </w:tcPr>
          <w:p w:rsidR="0072324D" w:rsidRDefault="0072324D">
            <w:pPr>
              <w:pStyle w:val="ConsPlusNormal"/>
              <w:jc w:val="center"/>
            </w:pPr>
            <w:r>
              <w:t>количество снесенных самовольных построек в городе Перми (невыполнение показателя за предыдущий отчетный период)</w:t>
            </w:r>
          </w:p>
        </w:tc>
        <w:tc>
          <w:tcPr>
            <w:tcW w:w="171" w:type="pct"/>
          </w:tcPr>
          <w:p w:rsidR="0072324D" w:rsidRDefault="0072324D">
            <w:pPr>
              <w:pStyle w:val="ConsPlusNormal"/>
              <w:jc w:val="center"/>
            </w:pPr>
            <w:r>
              <w:t>ед.</w:t>
            </w:r>
          </w:p>
        </w:tc>
        <w:tc>
          <w:tcPr>
            <w:tcW w:w="385" w:type="pct"/>
          </w:tcPr>
          <w:p w:rsidR="0072324D" w:rsidRDefault="0072324D">
            <w:pPr>
              <w:pStyle w:val="ConsPlusNormal"/>
              <w:jc w:val="center"/>
            </w:pPr>
            <w:r>
              <w:t>2</w:t>
            </w:r>
          </w:p>
        </w:tc>
        <w:tc>
          <w:tcPr>
            <w:tcW w:w="384" w:type="pct"/>
          </w:tcPr>
          <w:p w:rsidR="0072324D" w:rsidRDefault="0072324D">
            <w:pPr>
              <w:pStyle w:val="ConsPlusNormal"/>
              <w:jc w:val="center"/>
            </w:pPr>
            <w:r>
              <w:t>-</w:t>
            </w:r>
          </w:p>
        </w:tc>
        <w:tc>
          <w:tcPr>
            <w:tcW w:w="385" w:type="pct"/>
          </w:tcPr>
          <w:p w:rsidR="0072324D" w:rsidRDefault="0072324D">
            <w:pPr>
              <w:pStyle w:val="ConsPlusNormal"/>
              <w:jc w:val="center"/>
            </w:pPr>
            <w:r>
              <w:t>-</w:t>
            </w:r>
          </w:p>
        </w:tc>
        <w:tc>
          <w:tcPr>
            <w:tcW w:w="394" w:type="pct"/>
          </w:tcPr>
          <w:p w:rsidR="0072324D" w:rsidRDefault="0072324D">
            <w:pPr>
              <w:pStyle w:val="ConsPlusNormal"/>
              <w:jc w:val="center"/>
            </w:pPr>
            <w:r>
              <w:t>бюджет города Перми (неиспользованные ассигнования 2017 года)</w:t>
            </w:r>
          </w:p>
        </w:tc>
        <w:tc>
          <w:tcPr>
            <w:tcW w:w="385" w:type="pct"/>
          </w:tcPr>
          <w:p w:rsidR="0072324D" w:rsidRDefault="0072324D">
            <w:pPr>
              <w:pStyle w:val="ConsPlusNormal"/>
              <w:jc w:val="center"/>
            </w:pPr>
            <w:r>
              <w:t>1405,516</w:t>
            </w:r>
          </w:p>
        </w:tc>
        <w:tc>
          <w:tcPr>
            <w:tcW w:w="428" w:type="pct"/>
          </w:tcPr>
          <w:p w:rsidR="0072324D" w:rsidRDefault="0072324D">
            <w:pPr>
              <w:pStyle w:val="ConsPlusNormal"/>
              <w:jc w:val="center"/>
            </w:pPr>
            <w:r>
              <w:t>0,000</w:t>
            </w:r>
          </w:p>
        </w:tc>
        <w:tc>
          <w:tcPr>
            <w:tcW w:w="450" w:type="pct"/>
          </w:tcPr>
          <w:p w:rsidR="0072324D" w:rsidRDefault="0072324D">
            <w:pPr>
              <w:pStyle w:val="ConsPlusNormal"/>
              <w:jc w:val="center"/>
            </w:pPr>
            <w:r>
              <w:t>0,000</w:t>
            </w:r>
          </w:p>
        </w:tc>
      </w:tr>
      <w:tr w:rsidR="0072324D" w:rsidTr="0072324D">
        <w:tc>
          <w:tcPr>
            <w:tcW w:w="375" w:type="pct"/>
            <w:vMerge/>
          </w:tcPr>
          <w:p w:rsidR="0072324D" w:rsidRDefault="0072324D"/>
        </w:tc>
        <w:tc>
          <w:tcPr>
            <w:tcW w:w="650" w:type="pct"/>
            <w:vMerge/>
          </w:tcPr>
          <w:p w:rsidR="0072324D" w:rsidRDefault="0072324D"/>
        </w:tc>
        <w:tc>
          <w:tcPr>
            <w:tcW w:w="394" w:type="pct"/>
            <w:vMerge/>
          </w:tcPr>
          <w:p w:rsidR="0072324D" w:rsidRDefault="0072324D"/>
        </w:tc>
        <w:tc>
          <w:tcPr>
            <w:tcW w:w="599" w:type="pct"/>
          </w:tcPr>
          <w:p w:rsidR="0072324D" w:rsidRDefault="0072324D">
            <w:pPr>
              <w:pStyle w:val="ConsPlusNormal"/>
              <w:jc w:val="center"/>
            </w:pPr>
            <w:r>
              <w:t xml:space="preserve">количество объектов капитального строительства, </w:t>
            </w:r>
            <w:r>
              <w:lastRenderedPageBreak/>
              <w:t>приведенных в первоначальное положение, существовавшее до осуществления реконструкции</w:t>
            </w:r>
          </w:p>
        </w:tc>
        <w:tc>
          <w:tcPr>
            <w:tcW w:w="171" w:type="pct"/>
          </w:tcPr>
          <w:p w:rsidR="0072324D" w:rsidRDefault="0072324D">
            <w:pPr>
              <w:pStyle w:val="ConsPlusNormal"/>
              <w:jc w:val="center"/>
            </w:pPr>
            <w:r>
              <w:lastRenderedPageBreak/>
              <w:t>ед.</w:t>
            </w:r>
          </w:p>
        </w:tc>
        <w:tc>
          <w:tcPr>
            <w:tcW w:w="385" w:type="pct"/>
          </w:tcPr>
          <w:p w:rsidR="0072324D" w:rsidRDefault="0072324D">
            <w:pPr>
              <w:pStyle w:val="ConsPlusNormal"/>
              <w:jc w:val="center"/>
            </w:pPr>
            <w:r>
              <w:t>-</w:t>
            </w:r>
          </w:p>
        </w:tc>
        <w:tc>
          <w:tcPr>
            <w:tcW w:w="384" w:type="pct"/>
          </w:tcPr>
          <w:p w:rsidR="0072324D" w:rsidRDefault="0072324D">
            <w:pPr>
              <w:pStyle w:val="ConsPlusNormal"/>
              <w:jc w:val="center"/>
            </w:pPr>
            <w:r>
              <w:t>-</w:t>
            </w:r>
          </w:p>
        </w:tc>
        <w:tc>
          <w:tcPr>
            <w:tcW w:w="385" w:type="pct"/>
          </w:tcPr>
          <w:p w:rsidR="0072324D" w:rsidRDefault="0072324D">
            <w:pPr>
              <w:pStyle w:val="ConsPlusNormal"/>
              <w:jc w:val="center"/>
            </w:pPr>
            <w:r>
              <w:t>3</w:t>
            </w:r>
          </w:p>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0,000</w:t>
            </w:r>
          </w:p>
        </w:tc>
        <w:tc>
          <w:tcPr>
            <w:tcW w:w="428" w:type="pct"/>
          </w:tcPr>
          <w:p w:rsidR="0072324D" w:rsidRDefault="0072324D">
            <w:pPr>
              <w:pStyle w:val="ConsPlusNormal"/>
              <w:jc w:val="center"/>
            </w:pPr>
            <w:r>
              <w:t>0,000</w:t>
            </w:r>
          </w:p>
        </w:tc>
        <w:tc>
          <w:tcPr>
            <w:tcW w:w="450" w:type="pct"/>
          </w:tcPr>
          <w:p w:rsidR="0072324D" w:rsidRDefault="0072324D">
            <w:pPr>
              <w:pStyle w:val="ConsPlusNormal"/>
              <w:jc w:val="center"/>
            </w:pPr>
            <w:r>
              <w:t>256,700</w:t>
            </w:r>
          </w:p>
        </w:tc>
      </w:tr>
      <w:tr w:rsidR="0072324D" w:rsidTr="0072324D">
        <w:tc>
          <w:tcPr>
            <w:tcW w:w="375" w:type="pct"/>
            <w:vMerge/>
          </w:tcPr>
          <w:p w:rsidR="0072324D" w:rsidRDefault="0072324D"/>
        </w:tc>
        <w:tc>
          <w:tcPr>
            <w:tcW w:w="650" w:type="pct"/>
            <w:vMerge/>
          </w:tcPr>
          <w:p w:rsidR="0072324D" w:rsidRDefault="0072324D"/>
        </w:tc>
        <w:tc>
          <w:tcPr>
            <w:tcW w:w="394" w:type="pct"/>
            <w:vMerge/>
          </w:tcPr>
          <w:p w:rsidR="0072324D" w:rsidRDefault="0072324D"/>
        </w:tc>
        <w:tc>
          <w:tcPr>
            <w:tcW w:w="599" w:type="pct"/>
          </w:tcPr>
          <w:p w:rsidR="0072324D" w:rsidRDefault="0072324D">
            <w:pPr>
              <w:pStyle w:val="ConsPlusNormal"/>
              <w:jc w:val="center"/>
            </w:pPr>
            <w:r>
              <w:t>количество проведенных экспертиз по объектам в городе Перми</w:t>
            </w:r>
          </w:p>
        </w:tc>
        <w:tc>
          <w:tcPr>
            <w:tcW w:w="171" w:type="pct"/>
          </w:tcPr>
          <w:p w:rsidR="0072324D" w:rsidRDefault="0072324D">
            <w:pPr>
              <w:pStyle w:val="ConsPlusNormal"/>
              <w:jc w:val="center"/>
            </w:pPr>
            <w:r>
              <w:t>ед.</w:t>
            </w:r>
          </w:p>
        </w:tc>
        <w:tc>
          <w:tcPr>
            <w:tcW w:w="385" w:type="pct"/>
          </w:tcPr>
          <w:p w:rsidR="0072324D" w:rsidRDefault="0072324D">
            <w:pPr>
              <w:pStyle w:val="ConsPlusNormal"/>
              <w:jc w:val="center"/>
            </w:pPr>
            <w:r>
              <w:t>10</w:t>
            </w:r>
          </w:p>
        </w:tc>
        <w:tc>
          <w:tcPr>
            <w:tcW w:w="384" w:type="pct"/>
          </w:tcPr>
          <w:p w:rsidR="0072324D" w:rsidRDefault="0072324D">
            <w:pPr>
              <w:pStyle w:val="ConsPlusNormal"/>
              <w:jc w:val="center"/>
            </w:pPr>
            <w:r>
              <w:t>14</w:t>
            </w:r>
          </w:p>
        </w:tc>
        <w:tc>
          <w:tcPr>
            <w:tcW w:w="385" w:type="pct"/>
          </w:tcPr>
          <w:p w:rsidR="0072324D" w:rsidRDefault="0072324D">
            <w:pPr>
              <w:pStyle w:val="ConsPlusNormal"/>
              <w:jc w:val="center"/>
            </w:pPr>
            <w:r>
              <w:t>14</w:t>
            </w:r>
          </w:p>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507,200</w:t>
            </w:r>
          </w:p>
        </w:tc>
        <w:tc>
          <w:tcPr>
            <w:tcW w:w="428" w:type="pct"/>
          </w:tcPr>
          <w:p w:rsidR="0072324D" w:rsidRDefault="0072324D">
            <w:pPr>
              <w:pStyle w:val="ConsPlusNormal"/>
              <w:jc w:val="center"/>
            </w:pPr>
            <w:r>
              <w:t>711,200</w:t>
            </w:r>
          </w:p>
        </w:tc>
        <w:tc>
          <w:tcPr>
            <w:tcW w:w="450" w:type="pct"/>
          </w:tcPr>
          <w:p w:rsidR="0072324D" w:rsidRDefault="0072324D">
            <w:pPr>
              <w:pStyle w:val="ConsPlusNormal"/>
              <w:jc w:val="center"/>
            </w:pPr>
            <w:r>
              <w:t>711,200</w:t>
            </w:r>
          </w:p>
        </w:tc>
      </w:tr>
      <w:tr w:rsidR="0072324D" w:rsidTr="0072324D">
        <w:tc>
          <w:tcPr>
            <w:tcW w:w="3343" w:type="pct"/>
            <w:gridSpan w:val="8"/>
            <w:vMerge w:val="restart"/>
          </w:tcPr>
          <w:p w:rsidR="0072324D" w:rsidRDefault="0072324D">
            <w:pPr>
              <w:pStyle w:val="ConsPlusNormal"/>
            </w:pPr>
            <w:r>
              <w:t>Итого по мероприятию 1.2.1.2.1, в том числе по источникам финансирования</w:t>
            </w:r>
          </w:p>
        </w:tc>
        <w:tc>
          <w:tcPr>
            <w:tcW w:w="394" w:type="pct"/>
          </w:tcPr>
          <w:p w:rsidR="0072324D" w:rsidRDefault="0072324D">
            <w:pPr>
              <w:pStyle w:val="ConsPlusNormal"/>
              <w:jc w:val="center"/>
            </w:pPr>
            <w:r>
              <w:t>итого</w:t>
            </w:r>
          </w:p>
        </w:tc>
        <w:tc>
          <w:tcPr>
            <w:tcW w:w="385" w:type="pct"/>
          </w:tcPr>
          <w:p w:rsidR="0072324D" w:rsidRDefault="0072324D">
            <w:pPr>
              <w:pStyle w:val="ConsPlusNormal"/>
              <w:jc w:val="center"/>
            </w:pPr>
            <w:r>
              <w:t>6053,704</w:t>
            </w:r>
          </w:p>
        </w:tc>
        <w:tc>
          <w:tcPr>
            <w:tcW w:w="428" w:type="pct"/>
          </w:tcPr>
          <w:p w:rsidR="0072324D" w:rsidRDefault="0072324D">
            <w:pPr>
              <w:pStyle w:val="ConsPlusNormal"/>
              <w:jc w:val="center"/>
            </w:pPr>
            <w:r>
              <w:t>1501,200</w:t>
            </w:r>
          </w:p>
        </w:tc>
        <w:tc>
          <w:tcPr>
            <w:tcW w:w="450" w:type="pct"/>
          </w:tcPr>
          <w:p w:rsidR="0072324D" w:rsidRDefault="0072324D">
            <w:pPr>
              <w:pStyle w:val="ConsPlusNormal"/>
              <w:jc w:val="center"/>
            </w:pPr>
            <w:r>
              <w:t>967,900</w:t>
            </w:r>
          </w:p>
        </w:tc>
      </w:tr>
      <w:tr w:rsidR="0072324D" w:rsidTr="0072324D">
        <w:tc>
          <w:tcPr>
            <w:tcW w:w="3343" w:type="pct"/>
            <w:gridSpan w:val="8"/>
            <w:vMerge/>
          </w:tcPr>
          <w:p w:rsidR="0072324D" w:rsidRDefault="0072324D"/>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4648,188</w:t>
            </w:r>
          </w:p>
        </w:tc>
        <w:tc>
          <w:tcPr>
            <w:tcW w:w="428" w:type="pct"/>
          </w:tcPr>
          <w:p w:rsidR="0072324D" w:rsidRDefault="0072324D">
            <w:pPr>
              <w:pStyle w:val="ConsPlusNormal"/>
              <w:jc w:val="center"/>
            </w:pPr>
            <w:r>
              <w:t>1501,200</w:t>
            </w:r>
          </w:p>
        </w:tc>
        <w:tc>
          <w:tcPr>
            <w:tcW w:w="450" w:type="pct"/>
          </w:tcPr>
          <w:p w:rsidR="0072324D" w:rsidRDefault="0072324D">
            <w:pPr>
              <w:pStyle w:val="ConsPlusNormal"/>
              <w:jc w:val="center"/>
            </w:pPr>
            <w:r>
              <w:t>967,900</w:t>
            </w:r>
          </w:p>
        </w:tc>
      </w:tr>
      <w:tr w:rsidR="0072324D" w:rsidTr="0072324D">
        <w:tc>
          <w:tcPr>
            <w:tcW w:w="3343" w:type="pct"/>
            <w:gridSpan w:val="8"/>
            <w:vMerge/>
          </w:tcPr>
          <w:p w:rsidR="0072324D" w:rsidRDefault="0072324D"/>
        </w:tc>
        <w:tc>
          <w:tcPr>
            <w:tcW w:w="394" w:type="pct"/>
          </w:tcPr>
          <w:p w:rsidR="0072324D" w:rsidRDefault="0072324D">
            <w:pPr>
              <w:pStyle w:val="ConsPlusNormal"/>
              <w:jc w:val="center"/>
            </w:pPr>
            <w:r>
              <w:t>бюджет города Перми (неиспользованные ассигнования 2017 года)</w:t>
            </w:r>
          </w:p>
        </w:tc>
        <w:tc>
          <w:tcPr>
            <w:tcW w:w="385" w:type="pct"/>
          </w:tcPr>
          <w:p w:rsidR="0072324D" w:rsidRDefault="0072324D">
            <w:pPr>
              <w:pStyle w:val="ConsPlusNormal"/>
              <w:jc w:val="center"/>
            </w:pPr>
            <w:r>
              <w:t>1405,516</w:t>
            </w:r>
          </w:p>
        </w:tc>
        <w:tc>
          <w:tcPr>
            <w:tcW w:w="428" w:type="pct"/>
          </w:tcPr>
          <w:p w:rsidR="0072324D" w:rsidRDefault="0072324D">
            <w:pPr>
              <w:pStyle w:val="ConsPlusNormal"/>
              <w:jc w:val="center"/>
            </w:pPr>
            <w:r>
              <w:t>0,000</w:t>
            </w:r>
          </w:p>
        </w:tc>
        <w:tc>
          <w:tcPr>
            <w:tcW w:w="450" w:type="pct"/>
          </w:tcPr>
          <w:p w:rsidR="0072324D" w:rsidRDefault="0072324D">
            <w:pPr>
              <w:pStyle w:val="ConsPlusNormal"/>
              <w:jc w:val="center"/>
            </w:pPr>
            <w:r>
              <w:t>0,000</w:t>
            </w:r>
          </w:p>
        </w:tc>
      </w:tr>
      <w:tr w:rsidR="0072324D" w:rsidTr="0072324D">
        <w:tc>
          <w:tcPr>
            <w:tcW w:w="3343" w:type="pct"/>
            <w:gridSpan w:val="8"/>
            <w:vMerge w:val="restart"/>
          </w:tcPr>
          <w:p w:rsidR="0072324D" w:rsidRDefault="0072324D">
            <w:pPr>
              <w:pStyle w:val="ConsPlusNormal"/>
            </w:pPr>
            <w:r>
              <w:t>Итого по основному мероприятию 1.2.1.2, в том числе по источникам финансирования</w:t>
            </w:r>
          </w:p>
        </w:tc>
        <w:tc>
          <w:tcPr>
            <w:tcW w:w="394" w:type="pct"/>
          </w:tcPr>
          <w:p w:rsidR="0072324D" w:rsidRDefault="0072324D">
            <w:pPr>
              <w:pStyle w:val="ConsPlusNormal"/>
              <w:jc w:val="center"/>
            </w:pPr>
            <w:r>
              <w:t>итого</w:t>
            </w:r>
          </w:p>
        </w:tc>
        <w:tc>
          <w:tcPr>
            <w:tcW w:w="385" w:type="pct"/>
          </w:tcPr>
          <w:p w:rsidR="0072324D" w:rsidRDefault="0072324D">
            <w:pPr>
              <w:pStyle w:val="ConsPlusNormal"/>
              <w:jc w:val="center"/>
            </w:pPr>
            <w:r>
              <w:t>6053,704</w:t>
            </w:r>
          </w:p>
        </w:tc>
        <w:tc>
          <w:tcPr>
            <w:tcW w:w="428" w:type="pct"/>
          </w:tcPr>
          <w:p w:rsidR="0072324D" w:rsidRDefault="0072324D">
            <w:pPr>
              <w:pStyle w:val="ConsPlusNormal"/>
              <w:jc w:val="center"/>
            </w:pPr>
            <w:r>
              <w:t>1501,200</w:t>
            </w:r>
          </w:p>
        </w:tc>
        <w:tc>
          <w:tcPr>
            <w:tcW w:w="450" w:type="pct"/>
          </w:tcPr>
          <w:p w:rsidR="0072324D" w:rsidRDefault="0072324D">
            <w:pPr>
              <w:pStyle w:val="ConsPlusNormal"/>
              <w:jc w:val="center"/>
            </w:pPr>
            <w:r>
              <w:t>967,900</w:t>
            </w:r>
          </w:p>
        </w:tc>
      </w:tr>
      <w:tr w:rsidR="0072324D" w:rsidTr="0072324D">
        <w:tc>
          <w:tcPr>
            <w:tcW w:w="3343" w:type="pct"/>
            <w:gridSpan w:val="8"/>
            <w:vMerge/>
          </w:tcPr>
          <w:p w:rsidR="0072324D" w:rsidRDefault="0072324D"/>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4648,188</w:t>
            </w:r>
          </w:p>
        </w:tc>
        <w:tc>
          <w:tcPr>
            <w:tcW w:w="428" w:type="pct"/>
          </w:tcPr>
          <w:p w:rsidR="0072324D" w:rsidRDefault="0072324D">
            <w:pPr>
              <w:pStyle w:val="ConsPlusNormal"/>
              <w:jc w:val="center"/>
            </w:pPr>
            <w:r>
              <w:t>1501,200</w:t>
            </w:r>
          </w:p>
        </w:tc>
        <w:tc>
          <w:tcPr>
            <w:tcW w:w="450" w:type="pct"/>
          </w:tcPr>
          <w:p w:rsidR="0072324D" w:rsidRDefault="0072324D">
            <w:pPr>
              <w:pStyle w:val="ConsPlusNormal"/>
              <w:jc w:val="center"/>
            </w:pPr>
            <w:r>
              <w:t>967,900</w:t>
            </w:r>
          </w:p>
        </w:tc>
      </w:tr>
      <w:tr w:rsidR="0072324D" w:rsidTr="0072324D">
        <w:tc>
          <w:tcPr>
            <w:tcW w:w="3343" w:type="pct"/>
            <w:gridSpan w:val="8"/>
            <w:vMerge/>
          </w:tcPr>
          <w:p w:rsidR="0072324D" w:rsidRDefault="0072324D"/>
        </w:tc>
        <w:tc>
          <w:tcPr>
            <w:tcW w:w="394" w:type="pct"/>
          </w:tcPr>
          <w:p w:rsidR="0072324D" w:rsidRDefault="0072324D">
            <w:pPr>
              <w:pStyle w:val="ConsPlusNormal"/>
              <w:jc w:val="center"/>
            </w:pPr>
            <w:r>
              <w:t>бюджет города Перми (неиспользованные ассигнования 2017 года)</w:t>
            </w:r>
          </w:p>
        </w:tc>
        <w:tc>
          <w:tcPr>
            <w:tcW w:w="385" w:type="pct"/>
          </w:tcPr>
          <w:p w:rsidR="0072324D" w:rsidRDefault="0072324D">
            <w:pPr>
              <w:pStyle w:val="ConsPlusNormal"/>
              <w:jc w:val="center"/>
            </w:pPr>
            <w:r>
              <w:t>1405,516</w:t>
            </w:r>
          </w:p>
        </w:tc>
        <w:tc>
          <w:tcPr>
            <w:tcW w:w="428" w:type="pct"/>
          </w:tcPr>
          <w:p w:rsidR="0072324D" w:rsidRDefault="0072324D">
            <w:pPr>
              <w:pStyle w:val="ConsPlusNormal"/>
              <w:jc w:val="center"/>
            </w:pPr>
            <w:r>
              <w:t>0,000</w:t>
            </w:r>
          </w:p>
        </w:tc>
        <w:tc>
          <w:tcPr>
            <w:tcW w:w="450" w:type="pct"/>
          </w:tcPr>
          <w:p w:rsidR="0072324D" w:rsidRDefault="0072324D">
            <w:pPr>
              <w:pStyle w:val="ConsPlusNormal"/>
              <w:jc w:val="center"/>
            </w:pPr>
            <w:r>
              <w:t>0,000</w:t>
            </w:r>
          </w:p>
        </w:tc>
      </w:tr>
    </w:tbl>
    <w:p w:rsidR="0072324D" w:rsidRDefault="0072324D">
      <w:pPr>
        <w:sectPr w:rsidR="0072324D">
          <w:pgSz w:w="16838" w:h="11905" w:orient="landscape"/>
          <w:pgMar w:top="1701" w:right="1134" w:bottom="850" w:left="1134" w:header="0" w:footer="0" w:gutter="0"/>
          <w:cols w:space="720"/>
        </w:sectPr>
      </w:pPr>
    </w:p>
    <w:p w:rsidR="0072324D" w:rsidRDefault="0072324D">
      <w:pPr>
        <w:pStyle w:val="ConsPlusNormal"/>
        <w:jc w:val="both"/>
      </w:pPr>
    </w:p>
    <w:p w:rsidR="0072324D" w:rsidRDefault="0072324D">
      <w:pPr>
        <w:pStyle w:val="ConsPlusNormal"/>
        <w:ind w:firstLine="540"/>
        <w:jc w:val="both"/>
      </w:pPr>
      <w:r>
        <w:t xml:space="preserve">4.3. </w:t>
      </w:r>
      <w:hyperlink r:id="rId33" w:history="1">
        <w:r>
          <w:rPr>
            <w:color w:val="0000FF"/>
          </w:rPr>
          <w:t>строку 1.2.1.3.1</w:t>
        </w:r>
      </w:hyperlink>
      <w:r>
        <w:t xml:space="preserve"> изложить в следующей редакции:</w:t>
      </w:r>
    </w:p>
    <w:p w:rsidR="0072324D" w:rsidRDefault="0072324D">
      <w:pPr>
        <w:pStyle w:val="ConsPlusNormal"/>
        <w:jc w:val="both"/>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093"/>
        <w:gridCol w:w="1894"/>
        <w:gridCol w:w="1147"/>
        <w:gridCol w:w="1744"/>
        <w:gridCol w:w="498"/>
        <w:gridCol w:w="1121"/>
        <w:gridCol w:w="1118"/>
        <w:gridCol w:w="1121"/>
        <w:gridCol w:w="1147"/>
        <w:gridCol w:w="1121"/>
        <w:gridCol w:w="1246"/>
        <w:gridCol w:w="1310"/>
      </w:tblGrid>
      <w:tr w:rsidR="0072324D" w:rsidTr="0072324D">
        <w:tc>
          <w:tcPr>
            <w:tcW w:w="375" w:type="pct"/>
            <w:tcBorders>
              <w:top w:val="single" w:sz="4" w:space="0" w:color="auto"/>
              <w:bottom w:val="single" w:sz="4" w:space="0" w:color="auto"/>
            </w:tcBorders>
          </w:tcPr>
          <w:p w:rsidR="0072324D" w:rsidRDefault="0072324D">
            <w:pPr>
              <w:pStyle w:val="ConsPlusNormal"/>
              <w:jc w:val="center"/>
            </w:pPr>
            <w:r>
              <w:t>1.2.1.3.1</w:t>
            </w:r>
          </w:p>
        </w:tc>
        <w:tc>
          <w:tcPr>
            <w:tcW w:w="650" w:type="pct"/>
            <w:tcBorders>
              <w:top w:val="single" w:sz="4" w:space="0" w:color="auto"/>
              <w:bottom w:val="single" w:sz="4" w:space="0" w:color="auto"/>
            </w:tcBorders>
          </w:tcPr>
          <w:p w:rsidR="0072324D" w:rsidRDefault="0072324D">
            <w:pPr>
              <w:pStyle w:val="ConsPlusNormal"/>
            </w:pPr>
            <w:r>
              <w:t>Обеспечение подготовки планов мероприятий по приведению объектов, нарушающих архитектурный облик города, в надлежащее эстетическое состояние</w:t>
            </w:r>
          </w:p>
        </w:tc>
        <w:tc>
          <w:tcPr>
            <w:tcW w:w="394" w:type="pct"/>
            <w:tcBorders>
              <w:top w:val="single" w:sz="4" w:space="0" w:color="auto"/>
              <w:bottom w:val="single" w:sz="4" w:space="0" w:color="auto"/>
            </w:tcBorders>
          </w:tcPr>
          <w:p w:rsidR="0072324D" w:rsidRDefault="0072324D">
            <w:pPr>
              <w:pStyle w:val="ConsPlusNormal"/>
              <w:jc w:val="center"/>
            </w:pPr>
            <w:r>
              <w:t>ДГА</w:t>
            </w:r>
          </w:p>
        </w:tc>
        <w:tc>
          <w:tcPr>
            <w:tcW w:w="599" w:type="pct"/>
            <w:tcBorders>
              <w:top w:val="single" w:sz="4" w:space="0" w:color="auto"/>
              <w:bottom w:val="single" w:sz="4" w:space="0" w:color="auto"/>
            </w:tcBorders>
          </w:tcPr>
          <w:p w:rsidR="0072324D" w:rsidRDefault="0072324D">
            <w:pPr>
              <w:pStyle w:val="ConsPlusNormal"/>
              <w:jc w:val="center"/>
            </w:pPr>
            <w:r>
              <w:t>количество объектов, по которым подготовлены планы мероприятий по приведению объектов, нарушающих архитектурный облик города, в надлежащее эстетическое состояние</w:t>
            </w:r>
          </w:p>
        </w:tc>
        <w:tc>
          <w:tcPr>
            <w:tcW w:w="171" w:type="pct"/>
            <w:tcBorders>
              <w:top w:val="single" w:sz="4" w:space="0" w:color="auto"/>
              <w:bottom w:val="single" w:sz="4" w:space="0" w:color="auto"/>
            </w:tcBorders>
          </w:tcPr>
          <w:p w:rsidR="0072324D" w:rsidRDefault="0072324D">
            <w:pPr>
              <w:pStyle w:val="ConsPlusNormal"/>
              <w:jc w:val="center"/>
            </w:pPr>
            <w:r>
              <w:t>ед.</w:t>
            </w:r>
          </w:p>
        </w:tc>
        <w:tc>
          <w:tcPr>
            <w:tcW w:w="385" w:type="pct"/>
            <w:tcBorders>
              <w:top w:val="single" w:sz="4" w:space="0" w:color="auto"/>
              <w:bottom w:val="single" w:sz="4" w:space="0" w:color="auto"/>
            </w:tcBorders>
          </w:tcPr>
          <w:p w:rsidR="0072324D" w:rsidRDefault="0072324D">
            <w:pPr>
              <w:pStyle w:val="ConsPlusNormal"/>
              <w:jc w:val="center"/>
            </w:pPr>
            <w:r>
              <w:t>13 &lt;9&gt;</w:t>
            </w:r>
          </w:p>
        </w:tc>
        <w:tc>
          <w:tcPr>
            <w:tcW w:w="384" w:type="pct"/>
            <w:tcBorders>
              <w:top w:val="single" w:sz="4" w:space="0" w:color="auto"/>
              <w:bottom w:val="single" w:sz="4" w:space="0" w:color="auto"/>
            </w:tcBorders>
          </w:tcPr>
          <w:p w:rsidR="0072324D" w:rsidRDefault="0072324D">
            <w:pPr>
              <w:pStyle w:val="ConsPlusNormal"/>
              <w:jc w:val="center"/>
            </w:pPr>
            <w:r>
              <w:t>13 &lt;9&gt;</w:t>
            </w:r>
          </w:p>
        </w:tc>
        <w:tc>
          <w:tcPr>
            <w:tcW w:w="385" w:type="pct"/>
            <w:tcBorders>
              <w:top w:val="single" w:sz="4" w:space="0" w:color="auto"/>
              <w:bottom w:val="single" w:sz="4" w:space="0" w:color="auto"/>
            </w:tcBorders>
          </w:tcPr>
          <w:p w:rsidR="0072324D" w:rsidRDefault="0072324D">
            <w:pPr>
              <w:pStyle w:val="ConsPlusNormal"/>
              <w:jc w:val="center"/>
            </w:pPr>
            <w:r>
              <w:t>13 &lt;9&gt;</w:t>
            </w:r>
          </w:p>
        </w:tc>
        <w:tc>
          <w:tcPr>
            <w:tcW w:w="394" w:type="pct"/>
            <w:tcBorders>
              <w:top w:val="single" w:sz="4" w:space="0" w:color="auto"/>
              <w:bottom w:val="single" w:sz="4" w:space="0" w:color="auto"/>
            </w:tcBorders>
          </w:tcPr>
          <w:p w:rsidR="0072324D" w:rsidRDefault="0072324D">
            <w:pPr>
              <w:pStyle w:val="ConsPlusNormal"/>
              <w:jc w:val="center"/>
            </w:pPr>
            <w:r>
              <w:t>бюджет города Перми</w:t>
            </w:r>
          </w:p>
        </w:tc>
        <w:tc>
          <w:tcPr>
            <w:tcW w:w="385" w:type="pct"/>
            <w:tcBorders>
              <w:top w:val="single" w:sz="4" w:space="0" w:color="auto"/>
              <w:bottom w:val="single" w:sz="4" w:space="0" w:color="auto"/>
            </w:tcBorders>
          </w:tcPr>
          <w:p w:rsidR="0072324D" w:rsidRDefault="0072324D">
            <w:pPr>
              <w:pStyle w:val="ConsPlusNormal"/>
              <w:jc w:val="center"/>
            </w:pPr>
            <w:r>
              <w:t>0,000 &lt;10&gt;</w:t>
            </w:r>
          </w:p>
        </w:tc>
        <w:tc>
          <w:tcPr>
            <w:tcW w:w="428" w:type="pct"/>
            <w:tcBorders>
              <w:top w:val="single" w:sz="4" w:space="0" w:color="auto"/>
              <w:bottom w:val="single" w:sz="4" w:space="0" w:color="auto"/>
            </w:tcBorders>
          </w:tcPr>
          <w:p w:rsidR="0072324D" w:rsidRDefault="0072324D">
            <w:pPr>
              <w:pStyle w:val="ConsPlusNormal"/>
              <w:jc w:val="center"/>
            </w:pPr>
            <w:r>
              <w:t>0,000</w:t>
            </w:r>
          </w:p>
        </w:tc>
        <w:tc>
          <w:tcPr>
            <w:tcW w:w="450" w:type="pct"/>
            <w:tcBorders>
              <w:top w:val="single" w:sz="4" w:space="0" w:color="auto"/>
              <w:bottom w:val="single" w:sz="4" w:space="0" w:color="auto"/>
            </w:tcBorders>
          </w:tcPr>
          <w:p w:rsidR="0072324D" w:rsidRDefault="0072324D">
            <w:pPr>
              <w:pStyle w:val="ConsPlusNormal"/>
              <w:jc w:val="center"/>
            </w:pPr>
            <w:r>
              <w:t>0,000</w:t>
            </w:r>
          </w:p>
        </w:tc>
      </w:tr>
    </w:tbl>
    <w:p w:rsidR="0072324D" w:rsidRDefault="0072324D">
      <w:pPr>
        <w:pStyle w:val="ConsPlusNormal"/>
        <w:jc w:val="both"/>
      </w:pPr>
    </w:p>
    <w:p w:rsidR="0072324D" w:rsidRDefault="0072324D">
      <w:pPr>
        <w:pStyle w:val="ConsPlusNormal"/>
        <w:ind w:firstLine="540"/>
        <w:jc w:val="both"/>
      </w:pPr>
      <w:r>
        <w:t>4.4. строки "</w:t>
      </w:r>
      <w:hyperlink r:id="rId34" w:history="1">
        <w:r>
          <w:rPr>
            <w:color w:val="0000FF"/>
          </w:rPr>
          <w:t>Итого</w:t>
        </w:r>
      </w:hyperlink>
      <w:r>
        <w:t xml:space="preserve"> по задаче 1.2.1, в том числе по источникам финансирования", "</w:t>
      </w:r>
      <w:hyperlink r:id="rId35" w:history="1">
        <w:r>
          <w:rPr>
            <w:color w:val="0000FF"/>
          </w:rPr>
          <w:t>Всего</w:t>
        </w:r>
      </w:hyperlink>
      <w:r>
        <w:t xml:space="preserve"> по подпрограмме 1.2, в том числе по источникам финансирования" изложить в следующей редакции:</w:t>
      </w:r>
    </w:p>
    <w:p w:rsidR="0072324D" w:rsidRDefault="0072324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519"/>
        <w:gridCol w:w="1987"/>
        <w:gridCol w:w="960"/>
        <w:gridCol w:w="990"/>
        <w:gridCol w:w="1104"/>
      </w:tblGrid>
      <w:tr w:rsidR="0072324D" w:rsidTr="0072324D">
        <w:tc>
          <w:tcPr>
            <w:tcW w:w="3341" w:type="pct"/>
            <w:vMerge w:val="restart"/>
          </w:tcPr>
          <w:p w:rsidR="0072324D" w:rsidRDefault="0072324D">
            <w:pPr>
              <w:pStyle w:val="ConsPlusNormal"/>
            </w:pPr>
            <w:r>
              <w:t>Итого по задаче 1.2.1, в том числе по источникам финансирования</w:t>
            </w:r>
          </w:p>
        </w:tc>
        <w:tc>
          <w:tcPr>
            <w:tcW w:w="394" w:type="pct"/>
          </w:tcPr>
          <w:p w:rsidR="0072324D" w:rsidRDefault="0072324D">
            <w:pPr>
              <w:pStyle w:val="ConsPlusNormal"/>
              <w:jc w:val="center"/>
            </w:pPr>
            <w:r>
              <w:t>итого</w:t>
            </w:r>
          </w:p>
        </w:tc>
        <w:tc>
          <w:tcPr>
            <w:tcW w:w="385" w:type="pct"/>
          </w:tcPr>
          <w:p w:rsidR="0072324D" w:rsidRDefault="0072324D">
            <w:pPr>
              <w:pStyle w:val="ConsPlusNormal"/>
              <w:jc w:val="center"/>
            </w:pPr>
            <w:r>
              <w:t>6695,128</w:t>
            </w:r>
          </w:p>
        </w:tc>
        <w:tc>
          <w:tcPr>
            <w:tcW w:w="429" w:type="pct"/>
          </w:tcPr>
          <w:p w:rsidR="0072324D" w:rsidRDefault="0072324D">
            <w:pPr>
              <w:pStyle w:val="ConsPlusNormal"/>
              <w:jc w:val="center"/>
            </w:pPr>
            <w:r>
              <w:t>2298,000</w:t>
            </w:r>
          </w:p>
        </w:tc>
        <w:tc>
          <w:tcPr>
            <w:tcW w:w="451" w:type="pct"/>
          </w:tcPr>
          <w:p w:rsidR="0072324D" w:rsidRDefault="0072324D">
            <w:pPr>
              <w:pStyle w:val="ConsPlusNormal"/>
              <w:jc w:val="center"/>
            </w:pPr>
            <w:r>
              <w:t>1764,700</w:t>
            </w:r>
          </w:p>
        </w:tc>
      </w:tr>
      <w:tr w:rsidR="0072324D" w:rsidTr="0072324D">
        <w:tc>
          <w:tcPr>
            <w:tcW w:w="3341" w:type="pct"/>
            <w:vMerge/>
          </w:tcPr>
          <w:p w:rsidR="0072324D" w:rsidRDefault="0072324D"/>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5289,612</w:t>
            </w:r>
          </w:p>
        </w:tc>
        <w:tc>
          <w:tcPr>
            <w:tcW w:w="429" w:type="pct"/>
          </w:tcPr>
          <w:p w:rsidR="0072324D" w:rsidRDefault="0072324D">
            <w:pPr>
              <w:pStyle w:val="ConsPlusNormal"/>
              <w:jc w:val="center"/>
            </w:pPr>
            <w:r>
              <w:t>2298,000</w:t>
            </w:r>
          </w:p>
        </w:tc>
        <w:tc>
          <w:tcPr>
            <w:tcW w:w="451" w:type="pct"/>
          </w:tcPr>
          <w:p w:rsidR="0072324D" w:rsidRDefault="0072324D">
            <w:pPr>
              <w:pStyle w:val="ConsPlusNormal"/>
              <w:jc w:val="center"/>
            </w:pPr>
            <w:r>
              <w:t>1764,700</w:t>
            </w:r>
          </w:p>
        </w:tc>
      </w:tr>
      <w:tr w:rsidR="0072324D" w:rsidTr="0072324D">
        <w:tc>
          <w:tcPr>
            <w:tcW w:w="3341" w:type="pct"/>
            <w:vMerge/>
          </w:tcPr>
          <w:p w:rsidR="0072324D" w:rsidRDefault="0072324D"/>
        </w:tc>
        <w:tc>
          <w:tcPr>
            <w:tcW w:w="394" w:type="pct"/>
          </w:tcPr>
          <w:p w:rsidR="0072324D" w:rsidRDefault="0072324D">
            <w:pPr>
              <w:pStyle w:val="ConsPlusNormal"/>
              <w:jc w:val="center"/>
            </w:pPr>
            <w:r>
              <w:t>бюджет города Перми (неиспользованные ассигнования 2017 года)</w:t>
            </w:r>
          </w:p>
        </w:tc>
        <w:tc>
          <w:tcPr>
            <w:tcW w:w="385" w:type="pct"/>
          </w:tcPr>
          <w:p w:rsidR="0072324D" w:rsidRDefault="0072324D">
            <w:pPr>
              <w:pStyle w:val="ConsPlusNormal"/>
              <w:jc w:val="center"/>
            </w:pPr>
            <w:r>
              <w:t>1405,516</w:t>
            </w:r>
          </w:p>
        </w:tc>
        <w:tc>
          <w:tcPr>
            <w:tcW w:w="429" w:type="pct"/>
          </w:tcPr>
          <w:p w:rsidR="0072324D" w:rsidRDefault="0072324D">
            <w:pPr>
              <w:pStyle w:val="ConsPlusNormal"/>
              <w:jc w:val="center"/>
            </w:pPr>
            <w:r>
              <w:t>0,000</w:t>
            </w:r>
          </w:p>
        </w:tc>
        <w:tc>
          <w:tcPr>
            <w:tcW w:w="451" w:type="pct"/>
          </w:tcPr>
          <w:p w:rsidR="0072324D" w:rsidRDefault="0072324D">
            <w:pPr>
              <w:pStyle w:val="ConsPlusNormal"/>
              <w:jc w:val="center"/>
            </w:pPr>
            <w:r>
              <w:t>0,000</w:t>
            </w:r>
          </w:p>
        </w:tc>
      </w:tr>
      <w:tr w:rsidR="0072324D" w:rsidTr="0072324D">
        <w:tc>
          <w:tcPr>
            <w:tcW w:w="3341" w:type="pct"/>
            <w:vMerge w:val="restart"/>
          </w:tcPr>
          <w:p w:rsidR="0072324D" w:rsidRDefault="0072324D">
            <w:pPr>
              <w:pStyle w:val="ConsPlusNormal"/>
            </w:pPr>
            <w:r>
              <w:t>Всего по подпрограмме 1.2, в том числе по источникам финансирования</w:t>
            </w:r>
          </w:p>
        </w:tc>
        <w:tc>
          <w:tcPr>
            <w:tcW w:w="394" w:type="pct"/>
          </w:tcPr>
          <w:p w:rsidR="0072324D" w:rsidRDefault="0072324D">
            <w:pPr>
              <w:pStyle w:val="ConsPlusNormal"/>
              <w:jc w:val="center"/>
            </w:pPr>
            <w:r>
              <w:t>итого</w:t>
            </w:r>
          </w:p>
        </w:tc>
        <w:tc>
          <w:tcPr>
            <w:tcW w:w="385" w:type="pct"/>
          </w:tcPr>
          <w:p w:rsidR="0072324D" w:rsidRDefault="0072324D">
            <w:pPr>
              <w:pStyle w:val="ConsPlusNormal"/>
              <w:jc w:val="center"/>
            </w:pPr>
            <w:r>
              <w:t>6695,128</w:t>
            </w:r>
          </w:p>
        </w:tc>
        <w:tc>
          <w:tcPr>
            <w:tcW w:w="429" w:type="pct"/>
          </w:tcPr>
          <w:p w:rsidR="0072324D" w:rsidRDefault="0072324D">
            <w:pPr>
              <w:pStyle w:val="ConsPlusNormal"/>
              <w:jc w:val="center"/>
            </w:pPr>
            <w:r>
              <w:t>2298,000</w:t>
            </w:r>
          </w:p>
        </w:tc>
        <w:tc>
          <w:tcPr>
            <w:tcW w:w="451" w:type="pct"/>
          </w:tcPr>
          <w:p w:rsidR="0072324D" w:rsidRDefault="0072324D">
            <w:pPr>
              <w:pStyle w:val="ConsPlusNormal"/>
              <w:jc w:val="center"/>
            </w:pPr>
            <w:r>
              <w:t>1764,700</w:t>
            </w:r>
          </w:p>
        </w:tc>
      </w:tr>
      <w:tr w:rsidR="0072324D" w:rsidTr="0072324D">
        <w:tc>
          <w:tcPr>
            <w:tcW w:w="3341" w:type="pct"/>
            <w:vMerge/>
          </w:tcPr>
          <w:p w:rsidR="0072324D" w:rsidRDefault="0072324D"/>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5289,612</w:t>
            </w:r>
          </w:p>
        </w:tc>
        <w:tc>
          <w:tcPr>
            <w:tcW w:w="429" w:type="pct"/>
          </w:tcPr>
          <w:p w:rsidR="0072324D" w:rsidRDefault="0072324D">
            <w:pPr>
              <w:pStyle w:val="ConsPlusNormal"/>
              <w:jc w:val="center"/>
            </w:pPr>
            <w:r>
              <w:t>2298,000</w:t>
            </w:r>
          </w:p>
        </w:tc>
        <w:tc>
          <w:tcPr>
            <w:tcW w:w="451" w:type="pct"/>
          </w:tcPr>
          <w:p w:rsidR="0072324D" w:rsidRDefault="0072324D">
            <w:pPr>
              <w:pStyle w:val="ConsPlusNormal"/>
              <w:jc w:val="center"/>
            </w:pPr>
            <w:r>
              <w:t>1764,700</w:t>
            </w:r>
          </w:p>
        </w:tc>
      </w:tr>
      <w:tr w:rsidR="0072324D" w:rsidTr="0072324D">
        <w:tc>
          <w:tcPr>
            <w:tcW w:w="3341" w:type="pct"/>
            <w:vMerge/>
          </w:tcPr>
          <w:p w:rsidR="0072324D" w:rsidRDefault="0072324D"/>
        </w:tc>
        <w:tc>
          <w:tcPr>
            <w:tcW w:w="394" w:type="pct"/>
          </w:tcPr>
          <w:p w:rsidR="0072324D" w:rsidRDefault="0072324D">
            <w:pPr>
              <w:pStyle w:val="ConsPlusNormal"/>
              <w:jc w:val="center"/>
            </w:pPr>
            <w:r>
              <w:t>бюджет города Перми (неиспользованные ассигнования 2017 года)</w:t>
            </w:r>
          </w:p>
        </w:tc>
        <w:tc>
          <w:tcPr>
            <w:tcW w:w="385" w:type="pct"/>
          </w:tcPr>
          <w:p w:rsidR="0072324D" w:rsidRDefault="0072324D">
            <w:pPr>
              <w:pStyle w:val="ConsPlusNormal"/>
              <w:jc w:val="center"/>
            </w:pPr>
            <w:r>
              <w:t>1405,516</w:t>
            </w:r>
          </w:p>
        </w:tc>
        <w:tc>
          <w:tcPr>
            <w:tcW w:w="429" w:type="pct"/>
          </w:tcPr>
          <w:p w:rsidR="0072324D" w:rsidRDefault="0072324D">
            <w:pPr>
              <w:pStyle w:val="ConsPlusNormal"/>
              <w:jc w:val="center"/>
            </w:pPr>
            <w:r>
              <w:t>0,000</w:t>
            </w:r>
          </w:p>
        </w:tc>
        <w:tc>
          <w:tcPr>
            <w:tcW w:w="451" w:type="pct"/>
          </w:tcPr>
          <w:p w:rsidR="0072324D" w:rsidRDefault="0072324D">
            <w:pPr>
              <w:pStyle w:val="ConsPlusNormal"/>
              <w:jc w:val="center"/>
            </w:pPr>
            <w:r>
              <w:t>0,000</w:t>
            </w:r>
          </w:p>
        </w:tc>
      </w:tr>
    </w:tbl>
    <w:p w:rsidR="0072324D" w:rsidRDefault="0072324D">
      <w:pPr>
        <w:pStyle w:val="ConsPlusNormal"/>
        <w:jc w:val="both"/>
      </w:pPr>
    </w:p>
    <w:p w:rsidR="0072324D" w:rsidRDefault="0072324D">
      <w:pPr>
        <w:pStyle w:val="ConsPlusNormal"/>
        <w:ind w:firstLine="540"/>
        <w:jc w:val="both"/>
      </w:pPr>
      <w:r>
        <w:t xml:space="preserve">5. В </w:t>
      </w:r>
      <w:hyperlink r:id="rId36" w:history="1">
        <w:r>
          <w:rPr>
            <w:color w:val="0000FF"/>
          </w:rPr>
          <w:t>разделе</w:t>
        </w:r>
      </w:hyperlink>
      <w:r>
        <w:t xml:space="preserve"> "Система программных мероприятий подпрограммы 1.3 "Создание условий для развития жилищного строительства" муниципальной программы "Градостроительная деятельность на территории города Перми":</w:t>
      </w:r>
    </w:p>
    <w:p w:rsidR="0072324D" w:rsidRDefault="0072324D">
      <w:pPr>
        <w:pStyle w:val="ConsPlusNormal"/>
        <w:spacing w:before="220"/>
        <w:ind w:firstLine="540"/>
        <w:jc w:val="both"/>
      </w:pPr>
      <w:r>
        <w:t xml:space="preserve">5.1. в </w:t>
      </w:r>
      <w:hyperlink r:id="rId37" w:history="1">
        <w:r>
          <w:rPr>
            <w:color w:val="0000FF"/>
          </w:rPr>
          <w:t>графе 10 строки 1.3.1.1.1</w:t>
        </w:r>
      </w:hyperlink>
      <w:r>
        <w:t xml:space="preserve"> цифры "170,130" заменить цифрами "55,147";</w:t>
      </w:r>
    </w:p>
    <w:p w:rsidR="0072324D" w:rsidRDefault="0072324D">
      <w:pPr>
        <w:pStyle w:val="ConsPlusNormal"/>
        <w:spacing w:before="220"/>
        <w:ind w:firstLine="540"/>
        <w:jc w:val="both"/>
      </w:pPr>
      <w:r>
        <w:t>5.2. строки "</w:t>
      </w:r>
      <w:hyperlink r:id="rId38" w:history="1">
        <w:r>
          <w:rPr>
            <w:color w:val="0000FF"/>
          </w:rPr>
          <w:t>Итого</w:t>
        </w:r>
      </w:hyperlink>
      <w:r>
        <w:t xml:space="preserve"> по мероприятию 1.3.1.1.1, в том числе по источникам финансирования", "</w:t>
      </w:r>
      <w:hyperlink r:id="rId39" w:history="1">
        <w:r>
          <w:rPr>
            <w:color w:val="0000FF"/>
          </w:rPr>
          <w:t>Итого</w:t>
        </w:r>
      </w:hyperlink>
      <w:r>
        <w:t xml:space="preserve"> по основному мероприятию 1.3.1.1, в том числе по источникам финансирования" изложить в следующей редакции:</w:t>
      </w:r>
    </w:p>
    <w:p w:rsidR="0072324D" w:rsidRDefault="0072324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730"/>
        <w:gridCol w:w="1147"/>
        <w:gridCol w:w="1121"/>
        <w:gridCol w:w="1249"/>
        <w:gridCol w:w="1313"/>
      </w:tblGrid>
      <w:tr w:rsidR="0072324D" w:rsidTr="0072324D">
        <w:tc>
          <w:tcPr>
            <w:tcW w:w="3341" w:type="pct"/>
            <w:vMerge w:val="restart"/>
          </w:tcPr>
          <w:p w:rsidR="0072324D" w:rsidRDefault="0072324D">
            <w:pPr>
              <w:pStyle w:val="ConsPlusNormal"/>
              <w:jc w:val="both"/>
            </w:pPr>
            <w:r>
              <w:t>Итого по мероприятию 1.3.1.1.1, в том числе по источникам финансирования</w:t>
            </w:r>
          </w:p>
        </w:tc>
        <w:tc>
          <w:tcPr>
            <w:tcW w:w="394" w:type="pct"/>
          </w:tcPr>
          <w:p w:rsidR="0072324D" w:rsidRDefault="0072324D">
            <w:pPr>
              <w:pStyle w:val="ConsPlusNormal"/>
              <w:jc w:val="center"/>
            </w:pPr>
            <w:r>
              <w:t>итого</w:t>
            </w:r>
          </w:p>
        </w:tc>
        <w:tc>
          <w:tcPr>
            <w:tcW w:w="385" w:type="pct"/>
          </w:tcPr>
          <w:p w:rsidR="0072324D" w:rsidRDefault="0072324D">
            <w:pPr>
              <w:pStyle w:val="ConsPlusNormal"/>
              <w:jc w:val="center"/>
            </w:pPr>
            <w:r>
              <w:t>55,147</w:t>
            </w:r>
          </w:p>
        </w:tc>
        <w:tc>
          <w:tcPr>
            <w:tcW w:w="429" w:type="pct"/>
          </w:tcPr>
          <w:p w:rsidR="0072324D" w:rsidRDefault="0072324D">
            <w:pPr>
              <w:pStyle w:val="ConsPlusNormal"/>
              <w:jc w:val="center"/>
            </w:pPr>
            <w:r>
              <w:t>0,000</w:t>
            </w:r>
          </w:p>
        </w:tc>
        <w:tc>
          <w:tcPr>
            <w:tcW w:w="451" w:type="pct"/>
          </w:tcPr>
          <w:p w:rsidR="0072324D" w:rsidRDefault="0072324D">
            <w:pPr>
              <w:pStyle w:val="ConsPlusNormal"/>
              <w:jc w:val="center"/>
            </w:pPr>
            <w:r>
              <w:t>0,000</w:t>
            </w:r>
          </w:p>
        </w:tc>
      </w:tr>
      <w:tr w:rsidR="0072324D" w:rsidTr="0072324D">
        <w:tc>
          <w:tcPr>
            <w:tcW w:w="3341" w:type="pct"/>
            <w:vMerge/>
          </w:tcPr>
          <w:p w:rsidR="0072324D" w:rsidRDefault="0072324D"/>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55,147</w:t>
            </w:r>
          </w:p>
        </w:tc>
        <w:tc>
          <w:tcPr>
            <w:tcW w:w="429" w:type="pct"/>
          </w:tcPr>
          <w:p w:rsidR="0072324D" w:rsidRDefault="0072324D">
            <w:pPr>
              <w:pStyle w:val="ConsPlusNormal"/>
              <w:jc w:val="center"/>
            </w:pPr>
            <w:r>
              <w:t>0,000</w:t>
            </w:r>
          </w:p>
        </w:tc>
        <w:tc>
          <w:tcPr>
            <w:tcW w:w="451" w:type="pct"/>
          </w:tcPr>
          <w:p w:rsidR="0072324D" w:rsidRDefault="0072324D">
            <w:pPr>
              <w:pStyle w:val="ConsPlusNormal"/>
              <w:jc w:val="center"/>
            </w:pPr>
            <w:r>
              <w:t>0,000</w:t>
            </w:r>
          </w:p>
        </w:tc>
      </w:tr>
      <w:tr w:rsidR="0072324D" w:rsidTr="0072324D">
        <w:tc>
          <w:tcPr>
            <w:tcW w:w="3341" w:type="pct"/>
            <w:vMerge w:val="restart"/>
          </w:tcPr>
          <w:p w:rsidR="0072324D" w:rsidRDefault="0072324D">
            <w:pPr>
              <w:pStyle w:val="ConsPlusNormal"/>
              <w:jc w:val="both"/>
            </w:pPr>
            <w:r>
              <w:t>Итого по основному мероприятию 1.3.1.1, в том числе по источникам финансирования</w:t>
            </w:r>
          </w:p>
        </w:tc>
        <w:tc>
          <w:tcPr>
            <w:tcW w:w="394" w:type="pct"/>
          </w:tcPr>
          <w:p w:rsidR="0072324D" w:rsidRDefault="0072324D">
            <w:pPr>
              <w:pStyle w:val="ConsPlusNormal"/>
              <w:jc w:val="center"/>
            </w:pPr>
            <w:r>
              <w:t>итого</w:t>
            </w:r>
          </w:p>
        </w:tc>
        <w:tc>
          <w:tcPr>
            <w:tcW w:w="385" w:type="pct"/>
          </w:tcPr>
          <w:p w:rsidR="0072324D" w:rsidRDefault="0072324D">
            <w:pPr>
              <w:pStyle w:val="ConsPlusNormal"/>
              <w:jc w:val="center"/>
            </w:pPr>
            <w:r>
              <w:t>55,147</w:t>
            </w:r>
          </w:p>
        </w:tc>
        <w:tc>
          <w:tcPr>
            <w:tcW w:w="429" w:type="pct"/>
          </w:tcPr>
          <w:p w:rsidR="0072324D" w:rsidRDefault="0072324D">
            <w:pPr>
              <w:pStyle w:val="ConsPlusNormal"/>
              <w:jc w:val="center"/>
            </w:pPr>
            <w:r>
              <w:t>0,000</w:t>
            </w:r>
          </w:p>
        </w:tc>
        <w:tc>
          <w:tcPr>
            <w:tcW w:w="451" w:type="pct"/>
          </w:tcPr>
          <w:p w:rsidR="0072324D" w:rsidRDefault="0072324D">
            <w:pPr>
              <w:pStyle w:val="ConsPlusNormal"/>
              <w:jc w:val="center"/>
            </w:pPr>
            <w:r>
              <w:t>0,000</w:t>
            </w:r>
          </w:p>
        </w:tc>
      </w:tr>
      <w:tr w:rsidR="0072324D" w:rsidTr="0072324D">
        <w:tc>
          <w:tcPr>
            <w:tcW w:w="3341" w:type="pct"/>
            <w:vMerge/>
          </w:tcPr>
          <w:p w:rsidR="0072324D" w:rsidRDefault="0072324D"/>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55,147</w:t>
            </w:r>
          </w:p>
        </w:tc>
        <w:tc>
          <w:tcPr>
            <w:tcW w:w="429" w:type="pct"/>
          </w:tcPr>
          <w:p w:rsidR="0072324D" w:rsidRDefault="0072324D">
            <w:pPr>
              <w:pStyle w:val="ConsPlusNormal"/>
              <w:jc w:val="center"/>
            </w:pPr>
            <w:r>
              <w:t>0,000</w:t>
            </w:r>
          </w:p>
        </w:tc>
        <w:tc>
          <w:tcPr>
            <w:tcW w:w="451" w:type="pct"/>
          </w:tcPr>
          <w:p w:rsidR="0072324D" w:rsidRDefault="0072324D">
            <w:pPr>
              <w:pStyle w:val="ConsPlusNormal"/>
              <w:jc w:val="center"/>
            </w:pPr>
            <w:r>
              <w:t>0,000</w:t>
            </w:r>
          </w:p>
        </w:tc>
      </w:tr>
    </w:tbl>
    <w:p w:rsidR="0072324D" w:rsidRDefault="0072324D">
      <w:pPr>
        <w:pStyle w:val="ConsPlusNormal"/>
        <w:jc w:val="both"/>
      </w:pPr>
    </w:p>
    <w:p w:rsidR="0072324D" w:rsidRDefault="0072324D">
      <w:pPr>
        <w:pStyle w:val="ConsPlusNormal"/>
        <w:ind w:firstLine="540"/>
        <w:jc w:val="both"/>
      </w:pPr>
      <w:r>
        <w:t>5.3. строки "</w:t>
      </w:r>
      <w:hyperlink r:id="rId40" w:history="1">
        <w:r>
          <w:rPr>
            <w:color w:val="0000FF"/>
          </w:rPr>
          <w:t>Итого</w:t>
        </w:r>
      </w:hyperlink>
      <w:r>
        <w:t xml:space="preserve"> по задаче 1.3.1, в том числе по источникам финансирования", "</w:t>
      </w:r>
      <w:hyperlink r:id="rId41" w:history="1">
        <w:r>
          <w:rPr>
            <w:color w:val="0000FF"/>
          </w:rPr>
          <w:t>Всего</w:t>
        </w:r>
      </w:hyperlink>
      <w:r>
        <w:t xml:space="preserve"> по подпрограмме 1.3, в том числе по источникам финансирования" изложить в следующей редакции:</w:t>
      </w:r>
    </w:p>
    <w:p w:rsidR="0072324D" w:rsidRDefault="0072324D">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730"/>
        <w:gridCol w:w="1147"/>
        <w:gridCol w:w="1121"/>
        <w:gridCol w:w="1249"/>
        <w:gridCol w:w="1313"/>
      </w:tblGrid>
      <w:tr w:rsidR="0072324D" w:rsidTr="0072324D">
        <w:tc>
          <w:tcPr>
            <w:tcW w:w="3341" w:type="pct"/>
            <w:vMerge w:val="restart"/>
          </w:tcPr>
          <w:p w:rsidR="0072324D" w:rsidRDefault="0072324D">
            <w:pPr>
              <w:pStyle w:val="ConsPlusNormal"/>
              <w:jc w:val="both"/>
            </w:pPr>
            <w:r>
              <w:t>Итого по задаче 1.3.1, в том числе по источникам финансирования</w:t>
            </w:r>
          </w:p>
        </w:tc>
        <w:tc>
          <w:tcPr>
            <w:tcW w:w="394" w:type="pct"/>
          </w:tcPr>
          <w:p w:rsidR="0072324D" w:rsidRDefault="0072324D">
            <w:pPr>
              <w:pStyle w:val="ConsPlusNormal"/>
              <w:jc w:val="center"/>
            </w:pPr>
            <w:r>
              <w:t>итого</w:t>
            </w:r>
          </w:p>
        </w:tc>
        <w:tc>
          <w:tcPr>
            <w:tcW w:w="385" w:type="pct"/>
          </w:tcPr>
          <w:p w:rsidR="0072324D" w:rsidRDefault="0072324D">
            <w:pPr>
              <w:pStyle w:val="ConsPlusNormal"/>
              <w:jc w:val="center"/>
            </w:pPr>
            <w:r>
              <w:t>1757,943</w:t>
            </w:r>
          </w:p>
        </w:tc>
        <w:tc>
          <w:tcPr>
            <w:tcW w:w="429" w:type="pct"/>
          </w:tcPr>
          <w:p w:rsidR="0072324D" w:rsidRDefault="0072324D">
            <w:pPr>
              <w:pStyle w:val="ConsPlusNormal"/>
              <w:jc w:val="center"/>
            </w:pPr>
            <w:r>
              <w:t>147,000</w:t>
            </w:r>
          </w:p>
        </w:tc>
        <w:tc>
          <w:tcPr>
            <w:tcW w:w="451" w:type="pct"/>
          </w:tcPr>
          <w:p w:rsidR="0072324D" w:rsidRDefault="0072324D">
            <w:pPr>
              <w:pStyle w:val="ConsPlusNormal"/>
              <w:jc w:val="center"/>
            </w:pPr>
            <w:r>
              <w:t>147,000</w:t>
            </w:r>
          </w:p>
        </w:tc>
      </w:tr>
      <w:tr w:rsidR="0072324D" w:rsidTr="0072324D">
        <w:tc>
          <w:tcPr>
            <w:tcW w:w="3341" w:type="pct"/>
            <w:vMerge/>
          </w:tcPr>
          <w:p w:rsidR="0072324D" w:rsidRDefault="0072324D"/>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1757,943</w:t>
            </w:r>
          </w:p>
        </w:tc>
        <w:tc>
          <w:tcPr>
            <w:tcW w:w="429" w:type="pct"/>
          </w:tcPr>
          <w:p w:rsidR="0072324D" w:rsidRDefault="0072324D">
            <w:pPr>
              <w:pStyle w:val="ConsPlusNormal"/>
              <w:jc w:val="center"/>
            </w:pPr>
            <w:r>
              <w:t>147,000</w:t>
            </w:r>
          </w:p>
        </w:tc>
        <w:tc>
          <w:tcPr>
            <w:tcW w:w="451" w:type="pct"/>
          </w:tcPr>
          <w:p w:rsidR="0072324D" w:rsidRDefault="0072324D">
            <w:pPr>
              <w:pStyle w:val="ConsPlusNormal"/>
              <w:jc w:val="center"/>
            </w:pPr>
            <w:r>
              <w:t>147,000</w:t>
            </w:r>
          </w:p>
        </w:tc>
      </w:tr>
      <w:tr w:rsidR="0072324D" w:rsidTr="0072324D">
        <w:tc>
          <w:tcPr>
            <w:tcW w:w="3341" w:type="pct"/>
            <w:vMerge w:val="restart"/>
          </w:tcPr>
          <w:p w:rsidR="0072324D" w:rsidRDefault="0072324D">
            <w:pPr>
              <w:pStyle w:val="ConsPlusNormal"/>
              <w:jc w:val="both"/>
            </w:pPr>
            <w:r>
              <w:t>Всего по подпрограмме 1.3, в том числе по источникам финансирования</w:t>
            </w:r>
          </w:p>
        </w:tc>
        <w:tc>
          <w:tcPr>
            <w:tcW w:w="394" w:type="pct"/>
          </w:tcPr>
          <w:p w:rsidR="0072324D" w:rsidRDefault="0072324D">
            <w:pPr>
              <w:pStyle w:val="ConsPlusNormal"/>
              <w:jc w:val="center"/>
            </w:pPr>
            <w:r>
              <w:t>итого</w:t>
            </w:r>
          </w:p>
        </w:tc>
        <w:tc>
          <w:tcPr>
            <w:tcW w:w="385" w:type="pct"/>
          </w:tcPr>
          <w:p w:rsidR="0072324D" w:rsidRDefault="0072324D">
            <w:pPr>
              <w:pStyle w:val="ConsPlusNormal"/>
              <w:jc w:val="center"/>
            </w:pPr>
            <w:r>
              <w:t>1757,943</w:t>
            </w:r>
          </w:p>
        </w:tc>
        <w:tc>
          <w:tcPr>
            <w:tcW w:w="429" w:type="pct"/>
          </w:tcPr>
          <w:p w:rsidR="0072324D" w:rsidRDefault="0072324D">
            <w:pPr>
              <w:pStyle w:val="ConsPlusNormal"/>
              <w:jc w:val="center"/>
            </w:pPr>
            <w:r>
              <w:t>147,000</w:t>
            </w:r>
          </w:p>
        </w:tc>
        <w:tc>
          <w:tcPr>
            <w:tcW w:w="451" w:type="pct"/>
          </w:tcPr>
          <w:p w:rsidR="0072324D" w:rsidRDefault="0072324D">
            <w:pPr>
              <w:pStyle w:val="ConsPlusNormal"/>
              <w:jc w:val="center"/>
            </w:pPr>
            <w:r>
              <w:t>147,000</w:t>
            </w:r>
          </w:p>
        </w:tc>
      </w:tr>
      <w:tr w:rsidR="0072324D" w:rsidTr="0072324D">
        <w:tc>
          <w:tcPr>
            <w:tcW w:w="3341" w:type="pct"/>
            <w:vMerge/>
          </w:tcPr>
          <w:p w:rsidR="0072324D" w:rsidRDefault="0072324D"/>
        </w:tc>
        <w:tc>
          <w:tcPr>
            <w:tcW w:w="394" w:type="pct"/>
          </w:tcPr>
          <w:p w:rsidR="0072324D" w:rsidRDefault="0072324D">
            <w:pPr>
              <w:pStyle w:val="ConsPlusNormal"/>
              <w:jc w:val="center"/>
            </w:pPr>
            <w:r>
              <w:t>бюджет города Перми</w:t>
            </w:r>
          </w:p>
        </w:tc>
        <w:tc>
          <w:tcPr>
            <w:tcW w:w="385" w:type="pct"/>
          </w:tcPr>
          <w:p w:rsidR="0072324D" w:rsidRDefault="0072324D">
            <w:pPr>
              <w:pStyle w:val="ConsPlusNormal"/>
              <w:jc w:val="center"/>
            </w:pPr>
            <w:r>
              <w:t>1757,943</w:t>
            </w:r>
          </w:p>
        </w:tc>
        <w:tc>
          <w:tcPr>
            <w:tcW w:w="429" w:type="pct"/>
          </w:tcPr>
          <w:p w:rsidR="0072324D" w:rsidRDefault="0072324D">
            <w:pPr>
              <w:pStyle w:val="ConsPlusNormal"/>
              <w:jc w:val="center"/>
            </w:pPr>
            <w:r>
              <w:t>147,000</w:t>
            </w:r>
          </w:p>
        </w:tc>
        <w:tc>
          <w:tcPr>
            <w:tcW w:w="451" w:type="pct"/>
          </w:tcPr>
          <w:p w:rsidR="0072324D" w:rsidRDefault="0072324D">
            <w:pPr>
              <w:pStyle w:val="ConsPlusNormal"/>
              <w:jc w:val="center"/>
            </w:pPr>
            <w:r>
              <w:t>147,000</w:t>
            </w:r>
          </w:p>
        </w:tc>
      </w:tr>
    </w:tbl>
    <w:p w:rsidR="0072324D" w:rsidRDefault="0072324D">
      <w:pPr>
        <w:sectPr w:rsidR="0072324D">
          <w:pgSz w:w="16838" w:h="11905" w:orient="landscape"/>
          <w:pgMar w:top="1701" w:right="1134" w:bottom="850" w:left="1134" w:header="0" w:footer="0" w:gutter="0"/>
          <w:cols w:space="720"/>
        </w:sectPr>
      </w:pPr>
    </w:p>
    <w:p w:rsidR="0072324D" w:rsidRDefault="0072324D">
      <w:pPr>
        <w:pStyle w:val="ConsPlusNormal"/>
        <w:jc w:val="both"/>
      </w:pPr>
    </w:p>
    <w:p w:rsidR="0072324D" w:rsidRDefault="0072324D">
      <w:pPr>
        <w:pStyle w:val="ConsPlusNormal"/>
        <w:ind w:firstLine="540"/>
        <w:jc w:val="both"/>
      </w:pPr>
      <w:r>
        <w:t xml:space="preserve">6. В </w:t>
      </w:r>
      <w:hyperlink r:id="rId42" w:history="1">
        <w:r>
          <w:rPr>
            <w:color w:val="0000FF"/>
          </w:rPr>
          <w:t>разделе</w:t>
        </w:r>
      </w:hyperlink>
      <w:r>
        <w:t xml:space="preserve"> "Таблица показателей конечного результата реализации муниципальной программы "Градостроительная деятельность на территории города Перми":</w:t>
      </w:r>
    </w:p>
    <w:p w:rsidR="0072324D" w:rsidRDefault="0072324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2324D">
        <w:trPr>
          <w:jc w:val="center"/>
        </w:trPr>
        <w:tc>
          <w:tcPr>
            <w:tcW w:w="9294" w:type="dxa"/>
            <w:tcBorders>
              <w:top w:val="nil"/>
              <w:left w:val="single" w:sz="24" w:space="0" w:color="CED3F1"/>
              <w:bottom w:val="nil"/>
              <w:right w:val="single" w:sz="24" w:space="0" w:color="F4F3F8"/>
            </w:tcBorders>
            <w:shd w:val="clear" w:color="auto" w:fill="F4F3F8"/>
          </w:tcPr>
          <w:p w:rsidR="0072324D" w:rsidRDefault="0072324D">
            <w:pPr>
              <w:pStyle w:val="ConsPlusNormal"/>
              <w:jc w:val="both"/>
            </w:pPr>
            <w:proofErr w:type="spellStart"/>
            <w:r>
              <w:rPr>
                <w:color w:val="392C69"/>
              </w:rPr>
              <w:t>КонсультантПлюс</w:t>
            </w:r>
            <w:proofErr w:type="spellEnd"/>
            <w:r>
              <w:rPr>
                <w:color w:val="392C69"/>
              </w:rPr>
              <w:t>: примечание.</w:t>
            </w:r>
          </w:p>
          <w:p w:rsidR="0072324D" w:rsidRDefault="0072324D">
            <w:pPr>
              <w:pStyle w:val="ConsPlusNormal"/>
              <w:jc w:val="both"/>
            </w:pPr>
            <w:r>
              <w:rPr>
                <w:color w:val="392C69"/>
              </w:rPr>
              <w:t>В официальном тексте документа, видимо, допущена опечатка в подпункте 6.1 пункта 6: имеется в виду изложить в новой редакции строку 1.1.1, а не строку 1.3.1.</w:t>
            </w:r>
          </w:p>
        </w:tc>
      </w:tr>
    </w:tbl>
    <w:p w:rsidR="0072324D" w:rsidRDefault="0072324D">
      <w:pPr>
        <w:pStyle w:val="ConsPlusNormal"/>
        <w:spacing w:before="280"/>
        <w:ind w:firstLine="540"/>
        <w:jc w:val="both"/>
      </w:pPr>
      <w:r>
        <w:t xml:space="preserve">6.1. </w:t>
      </w:r>
      <w:hyperlink r:id="rId43" w:history="1">
        <w:r>
          <w:rPr>
            <w:color w:val="0000FF"/>
          </w:rPr>
          <w:t>строку 1.3.1</w:t>
        </w:r>
      </w:hyperlink>
      <w:r>
        <w:t xml:space="preserve"> изложить в следующей редакции:</w:t>
      </w:r>
    </w:p>
    <w:p w:rsidR="0072324D" w:rsidRDefault="0072324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4706"/>
        <w:gridCol w:w="874"/>
        <w:gridCol w:w="904"/>
        <w:gridCol w:w="846"/>
        <w:gridCol w:w="847"/>
      </w:tblGrid>
      <w:tr w:rsidR="0072324D">
        <w:tc>
          <w:tcPr>
            <w:tcW w:w="793" w:type="dxa"/>
            <w:vMerge w:val="restart"/>
          </w:tcPr>
          <w:p w:rsidR="0072324D" w:rsidRDefault="0072324D">
            <w:pPr>
              <w:pStyle w:val="ConsPlusNormal"/>
              <w:jc w:val="center"/>
            </w:pPr>
            <w:r>
              <w:t>1.1.1</w:t>
            </w:r>
          </w:p>
        </w:tc>
        <w:tc>
          <w:tcPr>
            <w:tcW w:w="8177" w:type="dxa"/>
            <w:gridSpan w:val="5"/>
          </w:tcPr>
          <w:p w:rsidR="0072324D" w:rsidRDefault="0072324D">
            <w:pPr>
              <w:pStyle w:val="ConsPlusNormal"/>
            </w:pPr>
            <w:r>
              <w:t>Задача. Разработка и утверждение документов, определяющих единую политику в области градостроительства и архитектуры на территории города Перми</w:t>
            </w:r>
          </w:p>
        </w:tc>
      </w:tr>
      <w:tr w:rsidR="0072324D">
        <w:tc>
          <w:tcPr>
            <w:tcW w:w="793" w:type="dxa"/>
            <w:vMerge/>
          </w:tcPr>
          <w:p w:rsidR="0072324D" w:rsidRDefault="0072324D"/>
        </w:tc>
        <w:tc>
          <w:tcPr>
            <w:tcW w:w="4706" w:type="dxa"/>
          </w:tcPr>
          <w:p w:rsidR="0072324D" w:rsidRDefault="0072324D">
            <w:pPr>
              <w:pStyle w:val="ConsPlusNormal"/>
            </w:pPr>
            <w:r>
              <w:t>Выполнение годовых целевых показателей эффективности деятельности муниципальных учреждений, подведомственных ДГА</w:t>
            </w:r>
          </w:p>
        </w:tc>
        <w:tc>
          <w:tcPr>
            <w:tcW w:w="874" w:type="dxa"/>
          </w:tcPr>
          <w:p w:rsidR="0072324D" w:rsidRDefault="0072324D">
            <w:pPr>
              <w:pStyle w:val="ConsPlusNormal"/>
              <w:jc w:val="center"/>
            </w:pPr>
            <w:r>
              <w:t>балл</w:t>
            </w:r>
          </w:p>
        </w:tc>
        <w:tc>
          <w:tcPr>
            <w:tcW w:w="904" w:type="dxa"/>
          </w:tcPr>
          <w:p w:rsidR="0072324D" w:rsidRDefault="0072324D">
            <w:pPr>
              <w:pStyle w:val="ConsPlusNormal"/>
              <w:jc w:val="center"/>
            </w:pPr>
            <w:r>
              <w:t>75</w:t>
            </w:r>
          </w:p>
        </w:tc>
        <w:tc>
          <w:tcPr>
            <w:tcW w:w="846" w:type="dxa"/>
          </w:tcPr>
          <w:p w:rsidR="0072324D" w:rsidRDefault="0072324D">
            <w:pPr>
              <w:pStyle w:val="ConsPlusNormal"/>
              <w:jc w:val="center"/>
            </w:pPr>
            <w:r>
              <w:t>75</w:t>
            </w:r>
          </w:p>
        </w:tc>
        <w:tc>
          <w:tcPr>
            <w:tcW w:w="847" w:type="dxa"/>
          </w:tcPr>
          <w:p w:rsidR="0072324D" w:rsidRDefault="0072324D">
            <w:pPr>
              <w:pStyle w:val="ConsPlusNormal"/>
              <w:jc w:val="center"/>
            </w:pPr>
            <w:r>
              <w:t>75</w:t>
            </w:r>
          </w:p>
        </w:tc>
      </w:tr>
      <w:tr w:rsidR="0072324D">
        <w:tc>
          <w:tcPr>
            <w:tcW w:w="793" w:type="dxa"/>
            <w:vMerge/>
          </w:tcPr>
          <w:p w:rsidR="0072324D" w:rsidRDefault="0072324D"/>
        </w:tc>
        <w:tc>
          <w:tcPr>
            <w:tcW w:w="4706" w:type="dxa"/>
          </w:tcPr>
          <w:p w:rsidR="0072324D" w:rsidRDefault="0072324D">
            <w:pPr>
              <w:pStyle w:val="ConsPlusNormal"/>
            </w:pPr>
            <w:r>
              <w:t>Обеспеченность документами градостроительного зонирования</w:t>
            </w:r>
          </w:p>
        </w:tc>
        <w:tc>
          <w:tcPr>
            <w:tcW w:w="874" w:type="dxa"/>
          </w:tcPr>
          <w:p w:rsidR="0072324D" w:rsidRDefault="0072324D">
            <w:pPr>
              <w:pStyle w:val="ConsPlusNormal"/>
              <w:jc w:val="center"/>
            </w:pPr>
            <w:r>
              <w:t>%</w:t>
            </w:r>
          </w:p>
        </w:tc>
        <w:tc>
          <w:tcPr>
            <w:tcW w:w="904" w:type="dxa"/>
          </w:tcPr>
          <w:p w:rsidR="0072324D" w:rsidRDefault="0072324D">
            <w:pPr>
              <w:pStyle w:val="ConsPlusNormal"/>
              <w:jc w:val="center"/>
            </w:pPr>
            <w:r>
              <w:t>100</w:t>
            </w:r>
          </w:p>
        </w:tc>
        <w:tc>
          <w:tcPr>
            <w:tcW w:w="846" w:type="dxa"/>
          </w:tcPr>
          <w:p w:rsidR="0072324D" w:rsidRDefault="0072324D">
            <w:pPr>
              <w:pStyle w:val="ConsPlusNormal"/>
              <w:jc w:val="center"/>
            </w:pPr>
            <w:r>
              <w:t>100</w:t>
            </w:r>
          </w:p>
        </w:tc>
        <w:tc>
          <w:tcPr>
            <w:tcW w:w="847" w:type="dxa"/>
          </w:tcPr>
          <w:p w:rsidR="0072324D" w:rsidRDefault="0072324D">
            <w:pPr>
              <w:pStyle w:val="ConsPlusNormal"/>
              <w:jc w:val="center"/>
            </w:pPr>
            <w:r>
              <w:t>100</w:t>
            </w:r>
          </w:p>
        </w:tc>
      </w:tr>
      <w:tr w:rsidR="0072324D">
        <w:tc>
          <w:tcPr>
            <w:tcW w:w="793" w:type="dxa"/>
            <w:vMerge/>
          </w:tcPr>
          <w:p w:rsidR="0072324D" w:rsidRDefault="0072324D"/>
        </w:tc>
        <w:tc>
          <w:tcPr>
            <w:tcW w:w="4706" w:type="dxa"/>
          </w:tcPr>
          <w:p w:rsidR="0072324D" w:rsidRDefault="0072324D">
            <w:pPr>
              <w:pStyle w:val="ConsPlusNormal"/>
            </w:pPr>
            <w:r>
              <w:t>Доля площади территорий, на которые разработана и утверждена документация по планировке территории, от площади территории Пермского городского округа, подлежащей застройке в соответствии с Генеральным планом города Перми, в части функциональных зон СТН (нарастающим итогом)</w:t>
            </w:r>
          </w:p>
        </w:tc>
        <w:tc>
          <w:tcPr>
            <w:tcW w:w="874" w:type="dxa"/>
          </w:tcPr>
          <w:p w:rsidR="0072324D" w:rsidRDefault="0072324D">
            <w:pPr>
              <w:pStyle w:val="ConsPlusNormal"/>
              <w:jc w:val="center"/>
            </w:pPr>
            <w:r>
              <w:t>%</w:t>
            </w:r>
          </w:p>
        </w:tc>
        <w:tc>
          <w:tcPr>
            <w:tcW w:w="904" w:type="dxa"/>
          </w:tcPr>
          <w:p w:rsidR="0072324D" w:rsidRDefault="0072324D">
            <w:pPr>
              <w:pStyle w:val="ConsPlusNormal"/>
              <w:jc w:val="center"/>
            </w:pPr>
            <w:r>
              <w:t>89,26</w:t>
            </w:r>
          </w:p>
        </w:tc>
        <w:tc>
          <w:tcPr>
            <w:tcW w:w="846" w:type="dxa"/>
          </w:tcPr>
          <w:p w:rsidR="0072324D" w:rsidRDefault="0072324D">
            <w:pPr>
              <w:pStyle w:val="ConsPlusNormal"/>
              <w:jc w:val="center"/>
            </w:pPr>
            <w:r>
              <w:t>91,22</w:t>
            </w:r>
          </w:p>
        </w:tc>
        <w:tc>
          <w:tcPr>
            <w:tcW w:w="847" w:type="dxa"/>
          </w:tcPr>
          <w:p w:rsidR="0072324D" w:rsidRDefault="0072324D">
            <w:pPr>
              <w:pStyle w:val="ConsPlusNormal"/>
              <w:jc w:val="center"/>
            </w:pPr>
            <w:r>
              <w:t>100</w:t>
            </w:r>
          </w:p>
        </w:tc>
      </w:tr>
      <w:tr w:rsidR="0072324D">
        <w:tc>
          <w:tcPr>
            <w:tcW w:w="793" w:type="dxa"/>
            <w:vMerge/>
          </w:tcPr>
          <w:p w:rsidR="0072324D" w:rsidRDefault="0072324D"/>
        </w:tc>
        <w:tc>
          <w:tcPr>
            <w:tcW w:w="4706" w:type="dxa"/>
          </w:tcPr>
          <w:p w:rsidR="0072324D" w:rsidRDefault="0072324D">
            <w:pPr>
              <w:pStyle w:val="ConsPlusNormal"/>
            </w:pPr>
            <w:r>
              <w:t>Доля промышленных территорий, на которых созданы условия для их преобразования, от запланированных к преобразованию территорий в текущем периоде</w:t>
            </w:r>
          </w:p>
        </w:tc>
        <w:tc>
          <w:tcPr>
            <w:tcW w:w="874" w:type="dxa"/>
          </w:tcPr>
          <w:p w:rsidR="0072324D" w:rsidRDefault="0072324D">
            <w:pPr>
              <w:pStyle w:val="ConsPlusNormal"/>
              <w:jc w:val="center"/>
            </w:pPr>
            <w:r>
              <w:t>%</w:t>
            </w:r>
          </w:p>
        </w:tc>
        <w:tc>
          <w:tcPr>
            <w:tcW w:w="904" w:type="dxa"/>
          </w:tcPr>
          <w:p w:rsidR="0072324D" w:rsidRDefault="0072324D">
            <w:pPr>
              <w:pStyle w:val="ConsPlusNormal"/>
              <w:jc w:val="center"/>
            </w:pPr>
            <w:r>
              <w:t>100</w:t>
            </w:r>
          </w:p>
        </w:tc>
        <w:tc>
          <w:tcPr>
            <w:tcW w:w="846" w:type="dxa"/>
          </w:tcPr>
          <w:p w:rsidR="0072324D" w:rsidRDefault="0072324D">
            <w:pPr>
              <w:pStyle w:val="ConsPlusNormal"/>
              <w:jc w:val="center"/>
            </w:pPr>
            <w:r>
              <w:t>- &lt;13&gt;</w:t>
            </w:r>
          </w:p>
        </w:tc>
        <w:tc>
          <w:tcPr>
            <w:tcW w:w="847" w:type="dxa"/>
          </w:tcPr>
          <w:p w:rsidR="0072324D" w:rsidRDefault="0072324D">
            <w:pPr>
              <w:pStyle w:val="ConsPlusNormal"/>
              <w:jc w:val="center"/>
            </w:pPr>
            <w:r>
              <w:t>- &lt;13&gt;</w:t>
            </w:r>
          </w:p>
        </w:tc>
      </w:tr>
    </w:tbl>
    <w:p w:rsidR="0072324D" w:rsidRDefault="0072324D">
      <w:pPr>
        <w:pStyle w:val="ConsPlusNormal"/>
        <w:jc w:val="both"/>
      </w:pPr>
    </w:p>
    <w:p w:rsidR="0072324D" w:rsidRDefault="0072324D">
      <w:pPr>
        <w:pStyle w:val="ConsPlusNormal"/>
        <w:ind w:firstLine="540"/>
        <w:jc w:val="both"/>
      </w:pPr>
      <w:r>
        <w:t xml:space="preserve">6.2. </w:t>
      </w:r>
      <w:hyperlink r:id="rId44" w:history="1">
        <w:r>
          <w:rPr>
            <w:color w:val="0000FF"/>
          </w:rPr>
          <w:t>строку 1.1.2</w:t>
        </w:r>
      </w:hyperlink>
      <w:r>
        <w:t xml:space="preserve"> изложить в следующей редакции:</w:t>
      </w:r>
    </w:p>
    <w:p w:rsidR="0072324D" w:rsidRDefault="0072324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4706"/>
        <w:gridCol w:w="874"/>
        <w:gridCol w:w="904"/>
        <w:gridCol w:w="846"/>
        <w:gridCol w:w="847"/>
      </w:tblGrid>
      <w:tr w:rsidR="0072324D">
        <w:tc>
          <w:tcPr>
            <w:tcW w:w="793" w:type="dxa"/>
          </w:tcPr>
          <w:p w:rsidR="0072324D" w:rsidRDefault="0072324D">
            <w:pPr>
              <w:pStyle w:val="ConsPlusNormal"/>
              <w:jc w:val="center"/>
            </w:pPr>
            <w:r>
              <w:t>1.1.2</w:t>
            </w:r>
          </w:p>
        </w:tc>
        <w:tc>
          <w:tcPr>
            <w:tcW w:w="8177" w:type="dxa"/>
            <w:gridSpan w:val="5"/>
          </w:tcPr>
          <w:p w:rsidR="0072324D" w:rsidRDefault="0072324D">
            <w:pPr>
              <w:pStyle w:val="ConsPlusNormal"/>
            </w:pPr>
            <w:r>
              <w:t>Задача. Реализация мероприятий в области застройки территории города Перми</w:t>
            </w:r>
          </w:p>
        </w:tc>
      </w:tr>
      <w:tr w:rsidR="0072324D">
        <w:tc>
          <w:tcPr>
            <w:tcW w:w="793" w:type="dxa"/>
          </w:tcPr>
          <w:p w:rsidR="0072324D" w:rsidRDefault="0072324D">
            <w:pPr>
              <w:pStyle w:val="ConsPlusNormal"/>
            </w:pPr>
          </w:p>
        </w:tc>
        <w:tc>
          <w:tcPr>
            <w:tcW w:w="4706" w:type="dxa"/>
          </w:tcPr>
          <w:p w:rsidR="0072324D" w:rsidRDefault="0072324D">
            <w:pPr>
              <w:pStyle w:val="ConsPlusNormal"/>
            </w:pPr>
            <w:r>
              <w:t>Доля реализованных мероприятий в области градостроительства от запланированных к реализации в текущем периоде</w:t>
            </w:r>
          </w:p>
        </w:tc>
        <w:tc>
          <w:tcPr>
            <w:tcW w:w="874" w:type="dxa"/>
          </w:tcPr>
          <w:p w:rsidR="0072324D" w:rsidRDefault="0072324D">
            <w:pPr>
              <w:pStyle w:val="ConsPlusNormal"/>
              <w:jc w:val="center"/>
            </w:pPr>
            <w:r>
              <w:t>%</w:t>
            </w:r>
          </w:p>
        </w:tc>
        <w:tc>
          <w:tcPr>
            <w:tcW w:w="904" w:type="dxa"/>
          </w:tcPr>
          <w:p w:rsidR="0072324D" w:rsidRDefault="0072324D">
            <w:pPr>
              <w:pStyle w:val="ConsPlusNormal"/>
              <w:jc w:val="center"/>
            </w:pPr>
            <w:r>
              <w:t>100</w:t>
            </w:r>
          </w:p>
        </w:tc>
        <w:tc>
          <w:tcPr>
            <w:tcW w:w="846" w:type="dxa"/>
          </w:tcPr>
          <w:p w:rsidR="0072324D" w:rsidRDefault="0072324D">
            <w:pPr>
              <w:pStyle w:val="ConsPlusNormal"/>
              <w:jc w:val="center"/>
            </w:pPr>
            <w:r>
              <w:t>100</w:t>
            </w:r>
          </w:p>
        </w:tc>
        <w:tc>
          <w:tcPr>
            <w:tcW w:w="847" w:type="dxa"/>
          </w:tcPr>
          <w:p w:rsidR="0072324D" w:rsidRDefault="0072324D">
            <w:pPr>
              <w:pStyle w:val="ConsPlusNormal"/>
              <w:jc w:val="center"/>
            </w:pPr>
            <w:r>
              <w:t>100</w:t>
            </w:r>
          </w:p>
        </w:tc>
      </w:tr>
      <w:tr w:rsidR="0072324D">
        <w:tc>
          <w:tcPr>
            <w:tcW w:w="793" w:type="dxa"/>
          </w:tcPr>
          <w:p w:rsidR="0072324D" w:rsidRDefault="0072324D">
            <w:pPr>
              <w:pStyle w:val="ConsPlusNormal"/>
            </w:pPr>
          </w:p>
        </w:tc>
        <w:tc>
          <w:tcPr>
            <w:tcW w:w="4706" w:type="dxa"/>
          </w:tcPr>
          <w:p w:rsidR="0072324D" w:rsidRDefault="0072324D">
            <w:pPr>
              <w:pStyle w:val="ConsPlusNormal"/>
            </w:pPr>
            <w:r>
              <w:t xml:space="preserve">Доля выполненных целевых показателей эффективности работы муниципального образования город Пермь в сфере имущественных отношений, утвержденных </w:t>
            </w:r>
            <w:hyperlink r:id="rId45" w:history="1">
              <w:r>
                <w:rPr>
                  <w:color w:val="0000FF"/>
                </w:rPr>
                <w:t>распоряжением</w:t>
              </w:r>
            </w:hyperlink>
            <w:r>
              <w:t xml:space="preserve"> губернатора Пермского края от 30 октября 2017 г. N 246-р "Об утверждении перечня целевых показателей эффективности работы органов местного самоуправления муниципальных образований Пермского края (городских округов, муниципальных районов и </w:t>
            </w:r>
            <w:r>
              <w:lastRenderedPageBreak/>
              <w:t>городских поселений) в сфере земельно-имущественных отношений", закрепленных за ДГА</w:t>
            </w:r>
          </w:p>
        </w:tc>
        <w:tc>
          <w:tcPr>
            <w:tcW w:w="874" w:type="dxa"/>
          </w:tcPr>
          <w:p w:rsidR="0072324D" w:rsidRDefault="0072324D">
            <w:pPr>
              <w:pStyle w:val="ConsPlusNormal"/>
              <w:jc w:val="center"/>
            </w:pPr>
            <w:r>
              <w:lastRenderedPageBreak/>
              <w:t>%</w:t>
            </w:r>
          </w:p>
        </w:tc>
        <w:tc>
          <w:tcPr>
            <w:tcW w:w="904" w:type="dxa"/>
          </w:tcPr>
          <w:p w:rsidR="0072324D" w:rsidRDefault="0072324D">
            <w:pPr>
              <w:pStyle w:val="ConsPlusNormal"/>
              <w:jc w:val="center"/>
            </w:pPr>
            <w:r>
              <w:t>100</w:t>
            </w:r>
          </w:p>
        </w:tc>
        <w:tc>
          <w:tcPr>
            <w:tcW w:w="846" w:type="dxa"/>
          </w:tcPr>
          <w:p w:rsidR="0072324D" w:rsidRDefault="0072324D">
            <w:pPr>
              <w:pStyle w:val="ConsPlusNormal"/>
              <w:jc w:val="center"/>
            </w:pPr>
            <w:r>
              <w:t>100</w:t>
            </w:r>
          </w:p>
        </w:tc>
        <w:tc>
          <w:tcPr>
            <w:tcW w:w="847" w:type="dxa"/>
          </w:tcPr>
          <w:p w:rsidR="0072324D" w:rsidRDefault="0072324D">
            <w:pPr>
              <w:pStyle w:val="ConsPlusNormal"/>
              <w:jc w:val="center"/>
            </w:pPr>
            <w:r>
              <w:t>100</w:t>
            </w:r>
          </w:p>
        </w:tc>
      </w:tr>
    </w:tbl>
    <w:p w:rsidR="0072324D" w:rsidRDefault="0072324D">
      <w:pPr>
        <w:pStyle w:val="ConsPlusNormal"/>
        <w:jc w:val="both"/>
      </w:pPr>
    </w:p>
    <w:p w:rsidR="0072324D" w:rsidRDefault="0072324D">
      <w:pPr>
        <w:pStyle w:val="ConsPlusNormal"/>
        <w:ind w:firstLine="540"/>
        <w:jc w:val="both"/>
      </w:pPr>
      <w:r>
        <w:t xml:space="preserve">6.3. </w:t>
      </w:r>
      <w:hyperlink r:id="rId46" w:history="1">
        <w:r>
          <w:rPr>
            <w:color w:val="0000FF"/>
          </w:rPr>
          <w:t>строку 1.2.1</w:t>
        </w:r>
      </w:hyperlink>
      <w:r>
        <w:t xml:space="preserve"> изложить в следующей редакции:</w:t>
      </w:r>
    </w:p>
    <w:p w:rsidR="0072324D" w:rsidRDefault="0072324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4706"/>
        <w:gridCol w:w="874"/>
        <w:gridCol w:w="904"/>
        <w:gridCol w:w="846"/>
        <w:gridCol w:w="847"/>
      </w:tblGrid>
      <w:tr w:rsidR="0072324D">
        <w:tc>
          <w:tcPr>
            <w:tcW w:w="793" w:type="dxa"/>
          </w:tcPr>
          <w:p w:rsidR="0072324D" w:rsidRDefault="0072324D">
            <w:pPr>
              <w:pStyle w:val="ConsPlusNormal"/>
              <w:jc w:val="center"/>
            </w:pPr>
            <w:r>
              <w:t>1.2.1</w:t>
            </w:r>
          </w:p>
        </w:tc>
        <w:tc>
          <w:tcPr>
            <w:tcW w:w="8177" w:type="dxa"/>
            <w:gridSpan w:val="5"/>
          </w:tcPr>
          <w:p w:rsidR="0072324D" w:rsidRDefault="0072324D">
            <w:pPr>
              <w:pStyle w:val="ConsPlusNormal"/>
            </w:pPr>
            <w:r>
              <w:t>Задача. Формирование архитектурного облика города Перми</w:t>
            </w:r>
          </w:p>
        </w:tc>
      </w:tr>
      <w:tr w:rsidR="0072324D">
        <w:tc>
          <w:tcPr>
            <w:tcW w:w="793" w:type="dxa"/>
          </w:tcPr>
          <w:p w:rsidR="0072324D" w:rsidRDefault="0072324D">
            <w:pPr>
              <w:pStyle w:val="ConsPlusNormal"/>
            </w:pPr>
          </w:p>
        </w:tc>
        <w:tc>
          <w:tcPr>
            <w:tcW w:w="4706" w:type="dxa"/>
          </w:tcPr>
          <w:p w:rsidR="0072324D" w:rsidRDefault="0072324D">
            <w:pPr>
              <w:pStyle w:val="ConsPlusNormal"/>
            </w:pPr>
            <w:r>
              <w:t>Доля разработанной документации по архитектурному облику улиц и общественных пространств города Перми от запланированной к разработке в текущем году</w:t>
            </w:r>
          </w:p>
        </w:tc>
        <w:tc>
          <w:tcPr>
            <w:tcW w:w="874" w:type="dxa"/>
          </w:tcPr>
          <w:p w:rsidR="0072324D" w:rsidRDefault="0072324D">
            <w:pPr>
              <w:pStyle w:val="ConsPlusNormal"/>
              <w:jc w:val="center"/>
            </w:pPr>
            <w:r>
              <w:t>%</w:t>
            </w:r>
          </w:p>
        </w:tc>
        <w:tc>
          <w:tcPr>
            <w:tcW w:w="904" w:type="dxa"/>
          </w:tcPr>
          <w:p w:rsidR="0072324D" w:rsidRDefault="0072324D">
            <w:pPr>
              <w:pStyle w:val="ConsPlusNormal"/>
              <w:jc w:val="center"/>
            </w:pPr>
            <w:r>
              <w:t>100</w:t>
            </w:r>
          </w:p>
        </w:tc>
        <w:tc>
          <w:tcPr>
            <w:tcW w:w="846" w:type="dxa"/>
          </w:tcPr>
          <w:p w:rsidR="0072324D" w:rsidRDefault="0072324D">
            <w:pPr>
              <w:pStyle w:val="ConsPlusNormal"/>
              <w:jc w:val="center"/>
            </w:pPr>
            <w:r>
              <w:t>100</w:t>
            </w:r>
          </w:p>
        </w:tc>
        <w:tc>
          <w:tcPr>
            <w:tcW w:w="847" w:type="dxa"/>
          </w:tcPr>
          <w:p w:rsidR="0072324D" w:rsidRDefault="0072324D">
            <w:pPr>
              <w:pStyle w:val="ConsPlusNormal"/>
              <w:jc w:val="center"/>
            </w:pPr>
            <w:r>
              <w:t>100</w:t>
            </w:r>
          </w:p>
        </w:tc>
      </w:tr>
      <w:tr w:rsidR="0072324D">
        <w:tc>
          <w:tcPr>
            <w:tcW w:w="793" w:type="dxa"/>
          </w:tcPr>
          <w:p w:rsidR="0072324D" w:rsidRDefault="0072324D">
            <w:pPr>
              <w:pStyle w:val="ConsPlusNormal"/>
            </w:pPr>
          </w:p>
        </w:tc>
        <w:tc>
          <w:tcPr>
            <w:tcW w:w="4706" w:type="dxa"/>
          </w:tcPr>
          <w:p w:rsidR="0072324D" w:rsidRDefault="0072324D">
            <w:pPr>
              <w:pStyle w:val="ConsPlusNormal"/>
            </w:pPr>
            <w:r>
              <w:t>Доля объектов капитального строительства, снесенных или приведенных в первоначальное положение, существовавшее до осуществления реконструкции, от общего количества объектов капитального строительства, признанных самовольными постройками по решению суда или по решению администрации района города Перми</w:t>
            </w:r>
          </w:p>
        </w:tc>
        <w:tc>
          <w:tcPr>
            <w:tcW w:w="874" w:type="dxa"/>
          </w:tcPr>
          <w:p w:rsidR="0072324D" w:rsidRDefault="0072324D">
            <w:pPr>
              <w:pStyle w:val="ConsPlusNormal"/>
              <w:jc w:val="center"/>
            </w:pPr>
            <w:r>
              <w:t>%</w:t>
            </w:r>
          </w:p>
        </w:tc>
        <w:tc>
          <w:tcPr>
            <w:tcW w:w="904" w:type="dxa"/>
          </w:tcPr>
          <w:p w:rsidR="0072324D" w:rsidRDefault="0072324D">
            <w:pPr>
              <w:pStyle w:val="ConsPlusNormal"/>
              <w:jc w:val="center"/>
            </w:pPr>
            <w:r>
              <w:t>100</w:t>
            </w:r>
          </w:p>
        </w:tc>
        <w:tc>
          <w:tcPr>
            <w:tcW w:w="846" w:type="dxa"/>
          </w:tcPr>
          <w:p w:rsidR="0072324D" w:rsidRDefault="0072324D">
            <w:pPr>
              <w:pStyle w:val="ConsPlusNormal"/>
              <w:jc w:val="center"/>
            </w:pPr>
            <w:r>
              <w:t>100</w:t>
            </w:r>
          </w:p>
        </w:tc>
        <w:tc>
          <w:tcPr>
            <w:tcW w:w="847" w:type="dxa"/>
          </w:tcPr>
          <w:p w:rsidR="0072324D" w:rsidRDefault="0072324D">
            <w:pPr>
              <w:pStyle w:val="ConsPlusNormal"/>
              <w:jc w:val="center"/>
            </w:pPr>
            <w:r>
              <w:t>100</w:t>
            </w:r>
          </w:p>
        </w:tc>
      </w:tr>
      <w:tr w:rsidR="0072324D">
        <w:tc>
          <w:tcPr>
            <w:tcW w:w="793" w:type="dxa"/>
          </w:tcPr>
          <w:p w:rsidR="0072324D" w:rsidRDefault="0072324D">
            <w:pPr>
              <w:pStyle w:val="ConsPlusNormal"/>
            </w:pPr>
          </w:p>
        </w:tc>
        <w:tc>
          <w:tcPr>
            <w:tcW w:w="4706" w:type="dxa"/>
          </w:tcPr>
          <w:p w:rsidR="0072324D" w:rsidRDefault="0072324D">
            <w:pPr>
              <w:pStyle w:val="ConsPlusNormal"/>
            </w:pPr>
            <w:r>
              <w:t>Количество разработанных планов мероприятий по приведению объектов, нарушающих архитектурный облик города, в надлежащее эстетическое состояние</w:t>
            </w:r>
          </w:p>
        </w:tc>
        <w:tc>
          <w:tcPr>
            <w:tcW w:w="874" w:type="dxa"/>
          </w:tcPr>
          <w:p w:rsidR="0072324D" w:rsidRDefault="0072324D">
            <w:pPr>
              <w:pStyle w:val="ConsPlusNormal"/>
              <w:jc w:val="center"/>
            </w:pPr>
            <w:r>
              <w:t>ед.</w:t>
            </w:r>
          </w:p>
        </w:tc>
        <w:tc>
          <w:tcPr>
            <w:tcW w:w="904" w:type="dxa"/>
          </w:tcPr>
          <w:p w:rsidR="0072324D" w:rsidRDefault="0072324D">
            <w:pPr>
              <w:pStyle w:val="ConsPlusNormal"/>
              <w:jc w:val="center"/>
            </w:pPr>
            <w:r>
              <w:t>13</w:t>
            </w:r>
          </w:p>
        </w:tc>
        <w:tc>
          <w:tcPr>
            <w:tcW w:w="846" w:type="dxa"/>
          </w:tcPr>
          <w:p w:rsidR="0072324D" w:rsidRDefault="0072324D">
            <w:pPr>
              <w:pStyle w:val="ConsPlusNormal"/>
              <w:jc w:val="center"/>
            </w:pPr>
            <w:r>
              <w:t>13</w:t>
            </w:r>
          </w:p>
        </w:tc>
        <w:tc>
          <w:tcPr>
            <w:tcW w:w="847" w:type="dxa"/>
          </w:tcPr>
          <w:p w:rsidR="0072324D" w:rsidRDefault="0072324D">
            <w:pPr>
              <w:pStyle w:val="ConsPlusNormal"/>
              <w:jc w:val="center"/>
            </w:pPr>
            <w:r>
              <w:t>13</w:t>
            </w:r>
          </w:p>
        </w:tc>
      </w:tr>
    </w:tbl>
    <w:p w:rsidR="0072324D" w:rsidRDefault="0072324D">
      <w:pPr>
        <w:pStyle w:val="ConsPlusNormal"/>
        <w:jc w:val="both"/>
      </w:pPr>
    </w:p>
    <w:p w:rsidR="0072324D" w:rsidRDefault="0072324D">
      <w:pPr>
        <w:pStyle w:val="ConsPlusNormal"/>
        <w:ind w:firstLine="540"/>
        <w:jc w:val="both"/>
      </w:pPr>
      <w:r>
        <w:t xml:space="preserve">7. </w:t>
      </w:r>
      <w:hyperlink r:id="rId47" w:history="1">
        <w:r>
          <w:rPr>
            <w:color w:val="0000FF"/>
          </w:rPr>
          <w:t>Сноску 7</w:t>
        </w:r>
      </w:hyperlink>
      <w:r>
        <w:t xml:space="preserve"> изложить в следующей редакции:</w:t>
      </w:r>
    </w:p>
    <w:p w:rsidR="0072324D" w:rsidRDefault="0072324D">
      <w:pPr>
        <w:pStyle w:val="ConsPlusNormal"/>
        <w:spacing w:before="220"/>
        <w:ind w:firstLine="540"/>
        <w:jc w:val="both"/>
      </w:pPr>
      <w:r>
        <w:t>"&lt;7&gt; Концепция реновации эспланады, концепция развития ул. Пермской на участке от Комсомольского проспекта до ул. Сибирской, концепция комплексного благоустройства парка культуры и отдыха "</w:t>
      </w:r>
      <w:proofErr w:type="spellStart"/>
      <w:r>
        <w:t>Балатово</w:t>
      </w:r>
      <w:proofErr w:type="spellEnd"/>
      <w:r>
        <w:t>", концепция комплексного благоустройства Комсомольского проспекта, концепция комплексного благоустройства "Парк Победы", концепция аллеи "Советской Армии"."</w:t>
      </w:r>
    </w:p>
    <w:p w:rsidR="0072324D" w:rsidRDefault="0072324D">
      <w:pPr>
        <w:pStyle w:val="ConsPlusNormal"/>
        <w:spacing w:before="220"/>
        <w:ind w:firstLine="540"/>
        <w:jc w:val="both"/>
      </w:pPr>
      <w:r>
        <w:t xml:space="preserve">8. </w:t>
      </w:r>
      <w:hyperlink r:id="rId48" w:history="1">
        <w:r>
          <w:rPr>
            <w:color w:val="0000FF"/>
          </w:rPr>
          <w:t>Сноску 9</w:t>
        </w:r>
      </w:hyperlink>
      <w:r>
        <w:t xml:space="preserve"> изложить в следующей редакции:</w:t>
      </w:r>
    </w:p>
    <w:p w:rsidR="0072324D" w:rsidRDefault="0072324D">
      <w:pPr>
        <w:pStyle w:val="ConsPlusNormal"/>
        <w:spacing w:before="220"/>
        <w:ind w:firstLine="540"/>
        <w:jc w:val="both"/>
      </w:pPr>
      <w:r>
        <w:t>"&lt;9&gt; Ул. Сибирская, 31б, ул. Советская, 32, ул. Окулова, 38, ул. Окулова, 39, ул. Пермская, 33, ул. Луначарского, 87, ул. 25-го Октября, 103, 105, 107, ул. Сибирская, 35, ул. Окулова, 26, ул. Монастырская, 60, объекты в квартале N 6 (ул. Окулова, 20 (лит. Б), ул. Окулова, 20 (лит. Д), ул. Окулова, 21, ул. Монастырская, 44 (лит. А), ул. Монастырская, 44 (лит. Б), ул. Монастырская, 44 (лит. В), ул. Монастырская, 48, ул. Монастырская, 48 (лит. Б), ул. Монастырская, 52/ул. Свердловская, 4), ул. Пермская, 66, ул. Петропавловская, 14.".</w:t>
      </w:r>
    </w:p>
    <w:p w:rsidR="0072324D" w:rsidRDefault="0072324D">
      <w:pPr>
        <w:pStyle w:val="ConsPlusNormal"/>
        <w:spacing w:before="220"/>
        <w:ind w:firstLine="540"/>
        <w:jc w:val="both"/>
      </w:pPr>
      <w:r>
        <w:t xml:space="preserve">9. В </w:t>
      </w:r>
      <w:hyperlink r:id="rId49" w:history="1">
        <w:r>
          <w:rPr>
            <w:color w:val="0000FF"/>
          </w:rPr>
          <w:t>приложении 1</w:t>
        </w:r>
      </w:hyperlink>
      <w:r>
        <w:t>:</w:t>
      </w:r>
    </w:p>
    <w:p w:rsidR="0072324D" w:rsidRDefault="0072324D">
      <w:pPr>
        <w:pStyle w:val="ConsPlusNormal"/>
        <w:spacing w:before="220"/>
        <w:ind w:firstLine="540"/>
        <w:jc w:val="both"/>
      </w:pPr>
      <w:r>
        <w:t xml:space="preserve">9.1. в </w:t>
      </w:r>
      <w:hyperlink r:id="rId50" w:history="1">
        <w:r>
          <w:rPr>
            <w:color w:val="0000FF"/>
          </w:rPr>
          <w:t>графе 10 строки 1.1.1.1.1.1</w:t>
        </w:r>
      </w:hyperlink>
      <w:r>
        <w:t xml:space="preserve"> цифры "26234,302" заменить цифрами "26178,680";</w:t>
      </w:r>
    </w:p>
    <w:p w:rsidR="0072324D" w:rsidRDefault="0072324D">
      <w:pPr>
        <w:pStyle w:val="ConsPlusNormal"/>
        <w:spacing w:before="220"/>
        <w:ind w:firstLine="540"/>
        <w:jc w:val="both"/>
      </w:pPr>
      <w:r>
        <w:t xml:space="preserve">9.2. </w:t>
      </w:r>
      <w:hyperlink r:id="rId51" w:history="1">
        <w:r>
          <w:rPr>
            <w:color w:val="0000FF"/>
          </w:rPr>
          <w:t>строку</w:t>
        </w:r>
      </w:hyperlink>
      <w:r>
        <w:t xml:space="preserve"> "Итого по мероприятию 1.1.1.1.1, в том числе по источникам финансирования" изложить в следующей редакции:</w:t>
      </w:r>
    </w:p>
    <w:p w:rsidR="0072324D" w:rsidRDefault="0072324D">
      <w:pPr>
        <w:pStyle w:val="ConsPlusNormal"/>
        <w:jc w:val="both"/>
      </w:pPr>
    </w:p>
    <w:p w:rsidR="0072324D" w:rsidRDefault="0072324D">
      <w:pPr>
        <w:sectPr w:rsidR="0072324D">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055"/>
        <w:gridCol w:w="1163"/>
        <w:gridCol w:w="1278"/>
      </w:tblGrid>
      <w:tr w:rsidR="0072324D">
        <w:tc>
          <w:tcPr>
            <w:tcW w:w="11055" w:type="dxa"/>
            <w:vMerge w:val="restart"/>
          </w:tcPr>
          <w:p w:rsidR="0072324D" w:rsidRDefault="0072324D">
            <w:pPr>
              <w:pStyle w:val="ConsPlusNormal"/>
              <w:jc w:val="both"/>
            </w:pPr>
            <w:r>
              <w:lastRenderedPageBreak/>
              <w:t>Итого по мероприятию 1.1.1.1.1, в том числе по источникам финансирования</w:t>
            </w:r>
          </w:p>
        </w:tc>
        <w:tc>
          <w:tcPr>
            <w:tcW w:w="1163" w:type="dxa"/>
          </w:tcPr>
          <w:p w:rsidR="0072324D" w:rsidRDefault="0072324D">
            <w:pPr>
              <w:pStyle w:val="ConsPlusNormal"/>
              <w:jc w:val="center"/>
            </w:pPr>
            <w:r>
              <w:t>итого</w:t>
            </w:r>
          </w:p>
        </w:tc>
        <w:tc>
          <w:tcPr>
            <w:tcW w:w="1278" w:type="dxa"/>
          </w:tcPr>
          <w:p w:rsidR="0072324D" w:rsidRDefault="0072324D">
            <w:pPr>
              <w:pStyle w:val="ConsPlusNormal"/>
              <w:jc w:val="center"/>
            </w:pPr>
            <w:r>
              <w:t>26178,680</w:t>
            </w:r>
          </w:p>
        </w:tc>
      </w:tr>
      <w:tr w:rsidR="0072324D">
        <w:tc>
          <w:tcPr>
            <w:tcW w:w="11055" w:type="dxa"/>
            <w:vMerge/>
          </w:tcPr>
          <w:p w:rsidR="0072324D" w:rsidRDefault="0072324D"/>
        </w:tc>
        <w:tc>
          <w:tcPr>
            <w:tcW w:w="1163" w:type="dxa"/>
          </w:tcPr>
          <w:p w:rsidR="0072324D" w:rsidRDefault="0072324D">
            <w:pPr>
              <w:pStyle w:val="ConsPlusNormal"/>
              <w:jc w:val="center"/>
            </w:pPr>
            <w:r>
              <w:t>бюджет города Перми</w:t>
            </w:r>
          </w:p>
        </w:tc>
        <w:tc>
          <w:tcPr>
            <w:tcW w:w="1278" w:type="dxa"/>
          </w:tcPr>
          <w:p w:rsidR="0072324D" w:rsidRDefault="0072324D">
            <w:pPr>
              <w:pStyle w:val="ConsPlusNormal"/>
              <w:jc w:val="center"/>
            </w:pPr>
            <w:r>
              <w:t>26178,680</w:t>
            </w:r>
          </w:p>
        </w:tc>
      </w:tr>
    </w:tbl>
    <w:p w:rsidR="0072324D" w:rsidRDefault="0072324D">
      <w:pPr>
        <w:pStyle w:val="ConsPlusNormal"/>
        <w:jc w:val="both"/>
      </w:pPr>
    </w:p>
    <w:p w:rsidR="0072324D" w:rsidRDefault="0072324D">
      <w:pPr>
        <w:pStyle w:val="ConsPlusNormal"/>
        <w:ind w:firstLine="540"/>
        <w:jc w:val="both"/>
      </w:pPr>
      <w:r>
        <w:t xml:space="preserve">9.3. в </w:t>
      </w:r>
      <w:hyperlink r:id="rId52" w:history="1">
        <w:r>
          <w:rPr>
            <w:color w:val="0000FF"/>
          </w:rPr>
          <w:t>графе 8 строки 1.1.1.1.2.1</w:t>
        </w:r>
      </w:hyperlink>
      <w:r>
        <w:t xml:space="preserve"> цифру "4" заменить цифрами "14";</w:t>
      </w:r>
    </w:p>
    <w:p w:rsidR="0072324D" w:rsidRDefault="0072324D">
      <w:pPr>
        <w:pStyle w:val="ConsPlusNormal"/>
        <w:spacing w:before="220"/>
        <w:ind w:firstLine="540"/>
        <w:jc w:val="both"/>
      </w:pPr>
      <w:r>
        <w:t xml:space="preserve">9.4. в </w:t>
      </w:r>
      <w:hyperlink r:id="rId53" w:history="1">
        <w:r>
          <w:rPr>
            <w:color w:val="0000FF"/>
          </w:rPr>
          <w:t>графе 8 строки 1.1.1.1.2.2</w:t>
        </w:r>
      </w:hyperlink>
      <w:r>
        <w:t xml:space="preserve"> цифру "4" заменить цифрами "14";</w:t>
      </w:r>
    </w:p>
    <w:p w:rsidR="0072324D" w:rsidRDefault="0072324D">
      <w:pPr>
        <w:pStyle w:val="ConsPlusNormal"/>
        <w:spacing w:before="220"/>
        <w:ind w:firstLine="540"/>
        <w:jc w:val="both"/>
      </w:pPr>
      <w:r>
        <w:t xml:space="preserve">9.5. </w:t>
      </w:r>
      <w:hyperlink r:id="rId54" w:history="1">
        <w:r>
          <w:rPr>
            <w:color w:val="0000FF"/>
          </w:rPr>
          <w:t>строку</w:t>
        </w:r>
      </w:hyperlink>
      <w:r>
        <w:t xml:space="preserve"> "Итого по основному мероприятию 1.1.1.1, в том числе по источникам финансирования" изложить в следующей редакции:</w:t>
      </w:r>
    </w:p>
    <w:p w:rsidR="0072324D" w:rsidRDefault="0072324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055"/>
        <w:gridCol w:w="1163"/>
        <w:gridCol w:w="1278"/>
      </w:tblGrid>
      <w:tr w:rsidR="0072324D">
        <w:tc>
          <w:tcPr>
            <w:tcW w:w="11055" w:type="dxa"/>
            <w:vMerge w:val="restart"/>
          </w:tcPr>
          <w:p w:rsidR="0072324D" w:rsidRDefault="0072324D">
            <w:pPr>
              <w:pStyle w:val="ConsPlusNormal"/>
            </w:pPr>
            <w:r>
              <w:t>Итого по основному мероприятию 1.1.1.1, в том числе по источникам финансирования</w:t>
            </w:r>
          </w:p>
        </w:tc>
        <w:tc>
          <w:tcPr>
            <w:tcW w:w="1163" w:type="dxa"/>
          </w:tcPr>
          <w:p w:rsidR="0072324D" w:rsidRDefault="0072324D">
            <w:pPr>
              <w:pStyle w:val="ConsPlusNormal"/>
              <w:jc w:val="center"/>
            </w:pPr>
            <w:r>
              <w:t>итого</w:t>
            </w:r>
          </w:p>
        </w:tc>
        <w:tc>
          <w:tcPr>
            <w:tcW w:w="1278" w:type="dxa"/>
          </w:tcPr>
          <w:p w:rsidR="0072324D" w:rsidRDefault="0072324D">
            <w:pPr>
              <w:pStyle w:val="ConsPlusNormal"/>
              <w:jc w:val="center"/>
            </w:pPr>
            <w:r>
              <w:t>26178,680</w:t>
            </w:r>
          </w:p>
        </w:tc>
      </w:tr>
      <w:tr w:rsidR="0072324D">
        <w:tc>
          <w:tcPr>
            <w:tcW w:w="11055" w:type="dxa"/>
            <w:vMerge/>
          </w:tcPr>
          <w:p w:rsidR="0072324D" w:rsidRDefault="0072324D"/>
        </w:tc>
        <w:tc>
          <w:tcPr>
            <w:tcW w:w="1163" w:type="dxa"/>
          </w:tcPr>
          <w:p w:rsidR="0072324D" w:rsidRDefault="0072324D">
            <w:pPr>
              <w:pStyle w:val="ConsPlusNormal"/>
              <w:jc w:val="center"/>
            </w:pPr>
            <w:r>
              <w:t>бюджет города Перми</w:t>
            </w:r>
          </w:p>
        </w:tc>
        <w:tc>
          <w:tcPr>
            <w:tcW w:w="1278" w:type="dxa"/>
          </w:tcPr>
          <w:p w:rsidR="0072324D" w:rsidRDefault="0072324D">
            <w:pPr>
              <w:pStyle w:val="ConsPlusNormal"/>
              <w:jc w:val="center"/>
            </w:pPr>
            <w:r>
              <w:t>26178,680</w:t>
            </w:r>
          </w:p>
        </w:tc>
      </w:tr>
    </w:tbl>
    <w:p w:rsidR="0072324D" w:rsidRDefault="0072324D">
      <w:pPr>
        <w:pStyle w:val="ConsPlusNormal"/>
        <w:jc w:val="both"/>
      </w:pPr>
    </w:p>
    <w:p w:rsidR="0072324D" w:rsidRDefault="0072324D">
      <w:pPr>
        <w:pStyle w:val="ConsPlusNormal"/>
        <w:ind w:firstLine="540"/>
        <w:jc w:val="both"/>
      </w:pPr>
      <w:r>
        <w:t xml:space="preserve">9.6. в </w:t>
      </w:r>
      <w:hyperlink r:id="rId55" w:history="1">
        <w:r>
          <w:rPr>
            <w:color w:val="0000FF"/>
          </w:rPr>
          <w:t>графе 10 строки 1.1.1.2.1.2</w:t>
        </w:r>
      </w:hyperlink>
      <w:r>
        <w:t xml:space="preserve"> цифры "3018,500" заменить цифрами "3005,408";</w:t>
      </w:r>
    </w:p>
    <w:p w:rsidR="0072324D" w:rsidRDefault="0072324D">
      <w:pPr>
        <w:pStyle w:val="ConsPlusNormal"/>
        <w:spacing w:before="220"/>
        <w:ind w:firstLine="540"/>
        <w:jc w:val="both"/>
      </w:pPr>
      <w:r>
        <w:t xml:space="preserve">9.7. </w:t>
      </w:r>
      <w:hyperlink r:id="rId56" w:history="1">
        <w:r>
          <w:rPr>
            <w:color w:val="0000FF"/>
          </w:rPr>
          <w:t>строки 1.1.1.2.1.4</w:t>
        </w:r>
      </w:hyperlink>
      <w:r>
        <w:t>, "</w:t>
      </w:r>
      <w:hyperlink r:id="rId57" w:history="1">
        <w:r>
          <w:rPr>
            <w:color w:val="0000FF"/>
          </w:rPr>
          <w:t>Итого</w:t>
        </w:r>
      </w:hyperlink>
      <w:r>
        <w:t xml:space="preserve"> по мероприятию 1.1.1.2.1, в том числе по источникам финансирования", "</w:t>
      </w:r>
      <w:hyperlink r:id="rId58" w:history="1">
        <w:r>
          <w:rPr>
            <w:color w:val="0000FF"/>
          </w:rPr>
          <w:t>Итого</w:t>
        </w:r>
      </w:hyperlink>
      <w:r>
        <w:t xml:space="preserve"> по основному мероприятию 1.1.1.2, в том числе по источникам финансирования" изложить в следующей редакции:</w:t>
      </w:r>
    </w:p>
    <w:p w:rsidR="0072324D" w:rsidRDefault="0072324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00"/>
        <w:gridCol w:w="1757"/>
        <w:gridCol w:w="1314"/>
        <w:gridCol w:w="1304"/>
        <w:gridCol w:w="1361"/>
        <w:gridCol w:w="1928"/>
        <w:gridCol w:w="573"/>
        <w:gridCol w:w="1247"/>
        <w:gridCol w:w="1163"/>
        <w:gridCol w:w="1278"/>
      </w:tblGrid>
      <w:tr w:rsidR="0072324D">
        <w:tc>
          <w:tcPr>
            <w:tcW w:w="1600" w:type="dxa"/>
            <w:vMerge w:val="restart"/>
          </w:tcPr>
          <w:p w:rsidR="0072324D" w:rsidRDefault="0072324D">
            <w:pPr>
              <w:pStyle w:val="ConsPlusNormal"/>
              <w:jc w:val="center"/>
            </w:pPr>
            <w:r>
              <w:t>1.1.1.2.1.4</w:t>
            </w:r>
          </w:p>
        </w:tc>
        <w:tc>
          <w:tcPr>
            <w:tcW w:w="1757" w:type="dxa"/>
            <w:vMerge w:val="restart"/>
          </w:tcPr>
          <w:p w:rsidR="0072324D" w:rsidRDefault="0072324D">
            <w:pPr>
              <w:pStyle w:val="ConsPlusNormal"/>
            </w:pPr>
            <w:r>
              <w:t>Утверждение документации по планировке территории</w:t>
            </w:r>
          </w:p>
        </w:tc>
        <w:tc>
          <w:tcPr>
            <w:tcW w:w="1314" w:type="dxa"/>
            <w:vMerge w:val="restart"/>
          </w:tcPr>
          <w:p w:rsidR="0072324D" w:rsidRDefault="0072324D">
            <w:pPr>
              <w:pStyle w:val="ConsPlusNormal"/>
              <w:jc w:val="center"/>
            </w:pPr>
            <w:r>
              <w:t>ДГА</w:t>
            </w:r>
          </w:p>
        </w:tc>
        <w:tc>
          <w:tcPr>
            <w:tcW w:w="1304" w:type="dxa"/>
          </w:tcPr>
          <w:p w:rsidR="0072324D" w:rsidRDefault="0072324D">
            <w:pPr>
              <w:pStyle w:val="ConsPlusNormal"/>
              <w:jc w:val="center"/>
            </w:pPr>
            <w:r>
              <w:t>10.12.2018</w:t>
            </w:r>
          </w:p>
        </w:tc>
        <w:tc>
          <w:tcPr>
            <w:tcW w:w="1361" w:type="dxa"/>
          </w:tcPr>
          <w:p w:rsidR="0072324D" w:rsidRDefault="0072324D">
            <w:pPr>
              <w:pStyle w:val="ConsPlusNormal"/>
              <w:jc w:val="center"/>
            </w:pPr>
            <w:r>
              <w:t>28.12.2018</w:t>
            </w:r>
          </w:p>
        </w:tc>
        <w:tc>
          <w:tcPr>
            <w:tcW w:w="1928" w:type="dxa"/>
          </w:tcPr>
          <w:p w:rsidR="0072324D" w:rsidRDefault="0072324D">
            <w:pPr>
              <w:pStyle w:val="ConsPlusNormal"/>
              <w:jc w:val="center"/>
            </w:pPr>
            <w:r>
              <w:t>площадь территории, на которую утверждена документация по планировке территории</w:t>
            </w:r>
          </w:p>
        </w:tc>
        <w:tc>
          <w:tcPr>
            <w:tcW w:w="573" w:type="dxa"/>
          </w:tcPr>
          <w:p w:rsidR="0072324D" w:rsidRDefault="0072324D">
            <w:pPr>
              <w:pStyle w:val="ConsPlusNormal"/>
              <w:jc w:val="center"/>
            </w:pPr>
            <w:r>
              <w:t>га</w:t>
            </w:r>
          </w:p>
        </w:tc>
        <w:tc>
          <w:tcPr>
            <w:tcW w:w="1247" w:type="dxa"/>
          </w:tcPr>
          <w:p w:rsidR="0072324D" w:rsidRDefault="0072324D">
            <w:pPr>
              <w:pStyle w:val="ConsPlusNormal"/>
              <w:jc w:val="center"/>
            </w:pPr>
            <w:r>
              <w:t>195,21</w:t>
            </w:r>
          </w:p>
        </w:tc>
        <w:tc>
          <w:tcPr>
            <w:tcW w:w="1163" w:type="dxa"/>
          </w:tcPr>
          <w:p w:rsidR="0072324D" w:rsidRDefault="0072324D">
            <w:pPr>
              <w:pStyle w:val="ConsPlusNormal"/>
              <w:jc w:val="center"/>
            </w:pPr>
            <w:r>
              <w:t>бюджет города Перми</w:t>
            </w:r>
          </w:p>
        </w:tc>
        <w:tc>
          <w:tcPr>
            <w:tcW w:w="1278" w:type="dxa"/>
          </w:tcPr>
          <w:p w:rsidR="0072324D" w:rsidRDefault="0072324D">
            <w:pPr>
              <w:pStyle w:val="ConsPlusNormal"/>
              <w:jc w:val="center"/>
            </w:pPr>
            <w:r>
              <w:t>0,000</w:t>
            </w:r>
          </w:p>
        </w:tc>
      </w:tr>
      <w:tr w:rsidR="0072324D">
        <w:tc>
          <w:tcPr>
            <w:tcW w:w="1600" w:type="dxa"/>
            <w:vMerge/>
          </w:tcPr>
          <w:p w:rsidR="0072324D" w:rsidRDefault="0072324D"/>
        </w:tc>
        <w:tc>
          <w:tcPr>
            <w:tcW w:w="1757" w:type="dxa"/>
            <w:vMerge/>
          </w:tcPr>
          <w:p w:rsidR="0072324D" w:rsidRDefault="0072324D"/>
        </w:tc>
        <w:tc>
          <w:tcPr>
            <w:tcW w:w="1314" w:type="dxa"/>
            <w:vMerge/>
          </w:tcPr>
          <w:p w:rsidR="0072324D" w:rsidRDefault="0072324D"/>
        </w:tc>
        <w:tc>
          <w:tcPr>
            <w:tcW w:w="1304" w:type="dxa"/>
          </w:tcPr>
          <w:p w:rsidR="0072324D" w:rsidRDefault="0072324D">
            <w:pPr>
              <w:pStyle w:val="ConsPlusNormal"/>
              <w:jc w:val="center"/>
            </w:pPr>
            <w:r>
              <w:t>09.01.2018</w:t>
            </w:r>
          </w:p>
        </w:tc>
        <w:tc>
          <w:tcPr>
            <w:tcW w:w="1361" w:type="dxa"/>
          </w:tcPr>
          <w:p w:rsidR="0072324D" w:rsidRDefault="0072324D">
            <w:pPr>
              <w:pStyle w:val="ConsPlusNormal"/>
              <w:jc w:val="center"/>
            </w:pPr>
            <w:r>
              <w:t>28.12.2018</w:t>
            </w:r>
          </w:p>
        </w:tc>
        <w:tc>
          <w:tcPr>
            <w:tcW w:w="1928" w:type="dxa"/>
          </w:tcPr>
          <w:p w:rsidR="0072324D" w:rsidRDefault="0072324D">
            <w:pPr>
              <w:pStyle w:val="ConsPlusNormal"/>
              <w:jc w:val="center"/>
            </w:pPr>
            <w:r>
              <w:t xml:space="preserve">площадь территории, на </w:t>
            </w:r>
            <w:r>
              <w:lastRenderedPageBreak/>
              <w:t>которую утверждена документация по планировке территории, разработанная за счет физических и юридических лиц</w:t>
            </w:r>
          </w:p>
        </w:tc>
        <w:tc>
          <w:tcPr>
            <w:tcW w:w="573" w:type="dxa"/>
          </w:tcPr>
          <w:p w:rsidR="0072324D" w:rsidRDefault="0072324D">
            <w:pPr>
              <w:pStyle w:val="ConsPlusNormal"/>
              <w:jc w:val="center"/>
            </w:pPr>
            <w:r>
              <w:lastRenderedPageBreak/>
              <w:t>га</w:t>
            </w:r>
          </w:p>
        </w:tc>
        <w:tc>
          <w:tcPr>
            <w:tcW w:w="1247" w:type="dxa"/>
          </w:tcPr>
          <w:p w:rsidR="0072324D" w:rsidRDefault="0072324D">
            <w:pPr>
              <w:pStyle w:val="ConsPlusNormal"/>
              <w:jc w:val="center"/>
            </w:pPr>
            <w:r>
              <w:t>87,38</w:t>
            </w:r>
          </w:p>
        </w:tc>
        <w:tc>
          <w:tcPr>
            <w:tcW w:w="1163" w:type="dxa"/>
          </w:tcPr>
          <w:p w:rsidR="0072324D" w:rsidRDefault="0072324D">
            <w:pPr>
              <w:pStyle w:val="ConsPlusNormal"/>
              <w:jc w:val="center"/>
            </w:pPr>
            <w:r>
              <w:t xml:space="preserve">бюджет города </w:t>
            </w:r>
            <w:r>
              <w:lastRenderedPageBreak/>
              <w:t>Перми</w:t>
            </w:r>
          </w:p>
        </w:tc>
        <w:tc>
          <w:tcPr>
            <w:tcW w:w="1278" w:type="dxa"/>
          </w:tcPr>
          <w:p w:rsidR="0072324D" w:rsidRDefault="0072324D">
            <w:pPr>
              <w:pStyle w:val="ConsPlusNormal"/>
              <w:jc w:val="center"/>
            </w:pPr>
            <w:r>
              <w:lastRenderedPageBreak/>
              <w:t>0,000</w:t>
            </w:r>
          </w:p>
        </w:tc>
      </w:tr>
      <w:tr w:rsidR="0072324D">
        <w:tc>
          <w:tcPr>
            <w:tcW w:w="1600" w:type="dxa"/>
            <w:vMerge/>
          </w:tcPr>
          <w:p w:rsidR="0072324D" w:rsidRDefault="0072324D"/>
        </w:tc>
        <w:tc>
          <w:tcPr>
            <w:tcW w:w="1757" w:type="dxa"/>
            <w:vMerge/>
          </w:tcPr>
          <w:p w:rsidR="0072324D" w:rsidRDefault="0072324D"/>
        </w:tc>
        <w:tc>
          <w:tcPr>
            <w:tcW w:w="1314" w:type="dxa"/>
            <w:vMerge/>
          </w:tcPr>
          <w:p w:rsidR="0072324D" w:rsidRDefault="0072324D"/>
        </w:tc>
        <w:tc>
          <w:tcPr>
            <w:tcW w:w="1304" w:type="dxa"/>
          </w:tcPr>
          <w:p w:rsidR="0072324D" w:rsidRDefault="0072324D">
            <w:pPr>
              <w:pStyle w:val="ConsPlusNormal"/>
              <w:jc w:val="center"/>
            </w:pPr>
            <w:r>
              <w:t>09.01.2018</w:t>
            </w:r>
          </w:p>
        </w:tc>
        <w:tc>
          <w:tcPr>
            <w:tcW w:w="1361" w:type="dxa"/>
          </w:tcPr>
          <w:p w:rsidR="0072324D" w:rsidRDefault="0072324D">
            <w:pPr>
              <w:pStyle w:val="ConsPlusNormal"/>
              <w:jc w:val="center"/>
            </w:pPr>
            <w:r>
              <w:t>28.12.2018</w:t>
            </w:r>
          </w:p>
        </w:tc>
        <w:tc>
          <w:tcPr>
            <w:tcW w:w="1928" w:type="dxa"/>
          </w:tcPr>
          <w:p w:rsidR="0072324D" w:rsidRDefault="0072324D">
            <w:pPr>
              <w:pStyle w:val="ConsPlusNormal"/>
              <w:jc w:val="center"/>
            </w:pPr>
            <w:r>
              <w:t>площадь территории, на которую утверждена документация по планировке территории в части функциональных зон СТН (нарастающим итогом)</w:t>
            </w:r>
          </w:p>
        </w:tc>
        <w:tc>
          <w:tcPr>
            <w:tcW w:w="573" w:type="dxa"/>
          </w:tcPr>
          <w:p w:rsidR="0072324D" w:rsidRDefault="0072324D">
            <w:pPr>
              <w:pStyle w:val="ConsPlusNormal"/>
              <w:jc w:val="center"/>
            </w:pPr>
            <w:r>
              <w:t>га</w:t>
            </w:r>
          </w:p>
        </w:tc>
        <w:tc>
          <w:tcPr>
            <w:tcW w:w="1247" w:type="dxa"/>
          </w:tcPr>
          <w:p w:rsidR="0072324D" w:rsidRDefault="0072324D">
            <w:pPr>
              <w:pStyle w:val="ConsPlusNormal"/>
              <w:jc w:val="center"/>
            </w:pPr>
            <w:r>
              <w:t>10646,94</w:t>
            </w:r>
          </w:p>
        </w:tc>
        <w:tc>
          <w:tcPr>
            <w:tcW w:w="1163" w:type="dxa"/>
          </w:tcPr>
          <w:p w:rsidR="0072324D" w:rsidRDefault="0072324D">
            <w:pPr>
              <w:pStyle w:val="ConsPlusNormal"/>
              <w:jc w:val="center"/>
            </w:pPr>
            <w:r>
              <w:t>бюджет города Перми</w:t>
            </w:r>
          </w:p>
        </w:tc>
        <w:tc>
          <w:tcPr>
            <w:tcW w:w="1278" w:type="dxa"/>
          </w:tcPr>
          <w:p w:rsidR="0072324D" w:rsidRDefault="0072324D">
            <w:pPr>
              <w:pStyle w:val="ConsPlusNormal"/>
              <w:jc w:val="center"/>
            </w:pPr>
            <w:r>
              <w:t>0,000</w:t>
            </w:r>
          </w:p>
        </w:tc>
      </w:tr>
      <w:tr w:rsidR="0072324D">
        <w:tc>
          <w:tcPr>
            <w:tcW w:w="11084" w:type="dxa"/>
            <w:gridSpan w:val="8"/>
            <w:vMerge w:val="restart"/>
          </w:tcPr>
          <w:p w:rsidR="0072324D" w:rsidRDefault="0072324D">
            <w:pPr>
              <w:pStyle w:val="ConsPlusNormal"/>
              <w:jc w:val="both"/>
            </w:pPr>
            <w:r>
              <w:t>Итого по мероприятию 1.1.1.2.1, в том числе по источникам финансирования</w:t>
            </w:r>
          </w:p>
        </w:tc>
        <w:tc>
          <w:tcPr>
            <w:tcW w:w="1163" w:type="dxa"/>
          </w:tcPr>
          <w:p w:rsidR="0072324D" w:rsidRDefault="0072324D">
            <w:pPr>
              <w:pStyle w:val="ConsPlusNormal"/>
              <w:jc w:val="center"/>
            </w:pPr>
            <w:r>
              <w:t>итого</w:t>
            </w:r>
          </w:p>
        </w:tc>
        <w:tc>
          <w:tcPr>
            <w:tcW w:w="1278" w:type="dxa"/>
          </w:tcPr>
          <w:p w:rsidR="0072324D" w:rsidRDefault="0072324D">
            <w:pPr>
              <w:pStyle w:val="ConsPlusNormal"/>
              <w:jc w:val="center"/>
            </w:pPr>
            <w:r>
              <w:t>7279,052</w:t>
            </w:r>
          </w:p>
        </w:tc>
      </w:tr>
      <w:tr w:rsidR="0072324D">
        <w:tc>
          <w:tcPr>
            <w:tcW w:w="11084" w:type="dxa"/>
            <w:gridSpan w:val="8"/>
            <w:vMerge/>
          </w:tcPr>
          <w:p w:rsidR="0072324D" w:rsidRDefault="0072324D"/>
        </w:tc>
        <w:tc>
          <w:tcPr>
            <w:tcW w:w="1163" w:type="dxa"/>
          </w:tcPr>
          <w:p w:rsidR="0072324D" w:rsidRDefault="0072324D">
            <w:pPr>
              <w:pStyle w:val="ConsPlusNormal"/>
              <w:jc w:val="center"/>
            </w:pPr>
            <w:r>
              <w:t>бюджет города Перми</w:t>
            </w:r>
          </w:p>
        </w:tc>
        <w:tc>
          <w:tcPr>
            <w:tcW w:w="1278" w:type="dxa"/>
          </w:tcPr>
          <w:p w:rsidR="0072324D" w:rsidRDefault="0072324D">
            <w:pPr>
              <w:pStyle w:val="ConsPlusNormal"/>
              <w:jc w:val="center"/>
            </w:pPr>
            <w:r>
              <w:t>7279,052</w:t>
            </w:r>
          </w:p>
        </w:tc>
      </w:tr>
      <w:tr w:rsidR="0072324D">
        <w:tc>
          <w:tcPr>
            <w:tcW w:w="11084" w:type="dxa"/>
            <w:gridSpan w:val="8"/>
            <w:vMerge w:val="restart"/>
          </w:tcPr>
          <w:p w:rsidR="0072324D" w:rsidRDefault="0072324D">
            <w:pPr>
              <w:pStyle w:val="ConsPlusNormal"/>
              <w:jc w:val="both"/>
            </w:pPr>
            <w:r>
              <w:t>Итого по основному мероприятию 1.1.1.2, в том числе по источникам финансирования</w:t>
            </w:r>
          </w:p>
        </w:tc>
        <w:tc>
          <w:tcPr>
            <w:tcW w:w="1163" w:type="dxa"/>
          </w:tcPr>
          <w:p w:rsidR="0072324D" w:rsidRDefault="0072324D">
            <w:pPr>
              <w:pStyle w:val="ConsPlusNormal"/>
              <w:jc w:val="center"/>
            </w:pPr>
            <w:r>
              <w:t>итого</w:t>
            </w:r>
          </w:p>
        </w:tc>
        <w:tc>
          <w:tcPr>
            <w:tcW w:w="1278" w:type="dxa"/>
          </w:tcPr>
          <w:p w:rsidR="0072324D" w:rsidRDefault="0072324D">
            <w:pPr>
              <w:pStyle w:val="ConsPlusNormal"/>
              <w:jc w:val="center"/>
            </w:pPr>
            <w:r>
              <w:t>7279,052</w:t>
            </w:r>
          </w:p>
        </w:tc>
      </w:tr>
      <w:tr w:rsidR="0072324D">
        <w:tc>
          <w:tcPr>
            <w:tcW w:w="11084" w:type="dxa"/>
            <w:gridSpan w:val="8"/>
            <w:vMerge/>
          </w:tcPr>
          <w:p w:rsidR="0072324D" w:rsidRDefault="0072324D"/>
        </w:tc>
        <w:tc>
          <w:tcPr>
            <w:tcW w:w="1163" w:type="dxa"/>
          </w:tcPr>
          <w:p w:rsidR="0072324D" w:rsidRDefault="0072324D">
            <w:pPr>
              <w:pStyle w:val="ConsPlusNormal"/>
              <w:jc w:val="center"/>
            </w:pPr>
            <w:r>
              <w:t>бюджет города Перми</w:t>
            </w:r>
          </w:p>
        </w:tc>
        <w:tc>
          <w:tcPr>
            <w:tcW w:w="1278" w:type="dxa"/>
          </w:tcPr>
          <w:p w:rsidR="0072324D" w:rsidRDefault="0072324D">
            <w:pPr>
              <w:pStyle w:val="ConsPlusNormal"/>
              <w:jc w:val="center"/>
            </w:pPr>
            <w:r>
              <w:t>7279,052</w:t>
            </w:r>
          </w:p>
        </w:tc>
      </w:tr>
    </w:tbl>
    <w:p w:rsidR="0072324D" w:rsidRDefault="0072324D">
      <w:pPr>
        <w:pStyle w:val="ConsPlusNormal"/>
        <w:jc w:val="both"/>
      </w:pPr>
    </w:p>
    <w:p w:rsidR="0072324D" w:rsidRDefault="0072324D">
      <w:pPr>
        <w:pStyle w:val="ConsPlusNormal"/>
        <w:ind w:firstLine="540"/>
        <w:jc w:val="both"/>
      </w:pPr>
      <w:r>
        <w:t xml:space="preserve">9.8. </w:t>
      </w:r>
      <w:hyperlink r:id="rId59" w:history="1">
        <w:r>
          <w:rPr>
            <w:color w:val="0000FF"/>
          </w:rPr>
          <w:t>строку</w:t>
        </w:r>
      </w:hyperlink>
      <w:r>
        <w:t xml:space="preserve"> "Итого по задаче 1.1.1, в том числе по источникам финансирования" изложить в следующей редакции:</w:t>
      </w:r>
    </w:p>
    <w:p w:rsidR="0072324D" w:rsidRDefault="0072324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084"/>
        <w:gridCol w:w="1163"/>
        <w:gridCol w:w="1278"/>
      </w:tblGrid>
      <w:tr w:rsidR="0072324D">
        <w:tc>
          <w:tcPr>
            <w:tcW w:w="11084" w:type="dxa"/>
            <w:vMerge w:val="restart"/>
          </w:tcPr>
          <w:p w:rsidR="0072324D" w:rsidRDefault="0072324D">
            <w:pPr>
              <w:pStyle w:val="ConsPlusNormal"/>
              <w:jc w:val="both"/>
            </w:pPr>
            <w:r>
              <w:t>Итого по задаче 1.1.1, в том числе по источникам финансирования</w:t>
            </w:r>
          </w:p>
        </w:tc>
        <w:tc>
          <w:tcPr>
            <w:tcW w:w="1163" w:type="dxa"/>
          </w:tcPr>
          <w:p w:rsidR="0072324D" w:rsidRDefault="0072324D">
            <w:pPr>
              <w:pStyle w:val="ConsPlusNormal"/>
              <w:jc w:val="center"/>
            </w:pPr>
            <w:r>
              <w:t>итого</w:t>
            </w:r>
          </w:p>
        </w:tc>
        <w:tc>
          <w:tcPr>
            <w:tcW w:w="1278" w:type="dxa"/>
          </w:tcPr>
          <w:p w:rsidR="0072324D" w:rsidRDefault="0072324D">
            <w:pPr>
              <w:pStyle w:val="ConsPlusNormal"/>
              <w:jc w:val="center"/>
            </w:pPr>
            <w:r>
              <w:t>33457,732</w:t>
            </w:r>
          </w:p>
        </w:tc>
      </w:tr>
      <w:tr w:rsidR="0072324D">
        <w:tc>
          <w:tcPr>
            <w:tcW w:w="11084" w:type="dxa"/>
            <w:vMerge/>
          </w:tcPr>
          <w:p w:rsidR="0072324D" w:rsidRDefault="0072324D"/>
        </w:tc>
        <w:tc>
          <w:tcPr>
            <w:tcW w:w="1163" w:type="dxa"/>
          </w:tcPr>
          <w:p w:rsidR="0072324D" w:rsidRDefault="0072324D">
            <w:pPr>
              <w:pStyle w:val="ConsPlusNormal"/>
              <w:jc w:val="center"/>
            </w:pPr>
            <w:r>
              <w:t>бюджет города Перми</w:t>
            </w:r>
          </w:p>
        </w:tc>
        <w:tc>
          <w:tcPr>
            <w:tcW w:w="1278" w:type="dxa"/>
          </w:tcPr>
          <w:p w:rsidR="0072324D" w:rsidRDefault="0072324D">
            <w:pPr>
              <w:pStyle w:val="ConsPlusNormal"/>
              <w:jc w:val="center"/>
            </w:pPr>
            <w:r>
              <w:t>33457,732</w:t>
            </w:r>
          </w:p>
        </w:tc>
      </w:tr>
    </w:tbl>
    <w:p w:rsidR="0072324D" w:rsidRDefault="0072324D">
      <w:pPr>
        <w:pStyle w:val="ConsPlusNormal"/>
        <w:jc w:val="both"/>
      </w:pPr>
    </w:p>
    <w:p w:rsidR="0072324D" w:rsidRDefault="0072324D">
      <w:pPr>
        <w:pStyle w:val="ConsPlusNormal"/>
        <w:ind w:firstLine="540"/>
        <w:jc w:val="both"/>
      </w:pPr>
      <w:r>
        <w:t xml:space="preserve">9.9. в </w:t>
      </w:r>
      <w:hyperlink r:id="rId60" w:history="1">
        <w:r>
          <w:rPr>
            <w:color w:val="0000FF"/>
          </w:rPr>
          <w:t>графе 8 строки 1.1.2.1.1.2</w:t>
        </w:r>
      </w:hyperlink>
      <w:r>
        <w:t xml:space="preserve"> цифры "1225" заменить цифрами "2418";</w:t>
      </w:r>
    </w:p>
    <w:p w:rsidR="0072324D" w:rsidRDefault="0072324D">
      <w:pPr>
        <w:pStyle w:val="ConsPlusNormal"/>
        <w:spacing w:before="220"/>
        <w:ind w:firstLine="540"/>
        <w:jc w:val="both"/>
      </w:pPr>
      <w:r>
        <w:t xml:space="preserve">9.10. в </w:t>
      </w:r>
      <w:hyperlink r:id="rId61" w:history="1">
        <w:r>
          <w:rPr>
            <w:color w:val="0000FF"/>
          </w:rPr>
          <w:t>графе 8 строки 1.1.2.1.2.1</w:t>
        </w:r>
      </w:hyperlink>
      <w:r>
        <w:t xml:space="preserve"> цифры "20" заменить цифрами "18";</w:t>
      </w:r>
    </w:p>
    <w:p w:rsidR="0072324D" w:rsidRDefault="0072324D">
      <w:pPr>
        <w:pStyle w:val="ConsPlusNormal"/>
        <w:spacing w:before="220"/>
        <w:ind w:firstLine="540"/>
        <w:jc w:val="both"/>
      </w:pPr>
      <w:r>
        <w:t xml:space="preserve">9.11. </w:t>
      </w:r>
      <w:hyperlink r:id="rId62" w:history="1">
        <w:r>
          <w:rPr>
            <w:color w:val="0000FF"/>
          </w:rPr>
          <w:t>строку</w:t>
        </w:r>
      </w:hyperlink>
      <w:r>
        <w:t xml:space="preserve"> "Всего по подпрограмме 1.1, в том числе по источникам финансирования" изложить в следующей редакции:</w:t>
      </w:r>
    </w:p>
    <w:p w:rsidR="0072324D" w:rsidRDefault="0072324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084"/>
        <w:gridCol w:w="1163"/>
        <w:gridCol w:w="1278"/>
      </w:tblGrid>
      <w:tr w:rsidR="0072324D">
        <w:tc>
          <w:tcPr>
            <w:tcW w:w="11084" w:type="dxa"/>
            <w:vMerge w:val="restart"/>
          </w:tcPr>
          <w:p w:rsidR="0072324D" w:rsidRDefault="0072324D">
            <w:pPr>
              <w:pStyle w:val="ConsPlusNormal"/>
              <w:jc w:val="both"/>
            </w:pPr>
            <w:r>
              <w:t>Всего по подпрограмме 1.1, в том числе по источникам финансирования</w:t>
            </w:r>
          </w:p>
        </w:tc>
        <w:tc>
          <w:tcPr>
            <w:tcW w:w="1163" w:type="dxa"/>
          </w:tcPr>
          <w:p w:rsidR="0072324D" w:rsidRDefault="0072324D">
            <w:pPr>
              <w:pStyle w:val="ConsPlusNormal"/>
              <w:jc w:val="center"/>
            </w:pPr>
            <w:r>
              <w:t>итого</w:t>
            </w:r>
          </w:p>
        </w:tc>
        <w:tc>
          <w:tcPr>
            <w:tcW w:w="1278" w:type="dxa"/>
          </w:tcPr>
          <w:p w:rsidR="0072324D" w:rsidRDefault="0072324D">
            <w:pPr>
              <w:pStyle w:val="ConsPlusNormal"/>
              <w:jc w:val="center"/>
            </w:pPr>
            <w:r>
              <w:t>34674,106</w:t>
            </w:r>
          </w:p>
        </w:tc>
      </w:tr>
      <w:tr w:rsidR="0072324D">
        <w:tc>
          <w:tcPr>
            <w:tcW w:w="11084" w:type="dxa"/>
            <w:vMerge/>
          </w:tcPr>
          <w:p w:rsidR="0072324D" w:rsidRDefault="0072324D"/>
        </w:tc>
        <w:tc>
          <w:tcPr>
            <w:tcW w:w="1163" w:type="dxa"/>
          </w:tcPr>
          <w:p w:rsidR="0072324D" w:rsidRDefault="0072324D">
            <w:pPr>
              <w:pStyle w:val="ConsPlusNormal"/>
              <w:jc w:val="center"/>
            </w:pPr>
            <w:r>
              <w:t>бюджет города Перми</w:t>
            </w:r>
          </w:p>
        </w:tc>
        <w:tc>
          <w:tcPr>
            <w:tcW w:w="1278" w:type="dxa"/>
          </w:tcPr>
          <w:p w:rsidR="0072324D" w:rsidRDefault="0072324D">
            <w:pPr>
              <w:pStyle w:val="ConsPlusNormal"/>
              <w:jc w:val="center"/>
            </w:pPr>
            <w:r>
              <w:t>34674,106</w:t>
            </w:r>
          </w:p>
        </w:tc>
      </w:tr>
    </w:tbl>
    <w:p w:rsidR="0072324D" w:rsidRDefault="0072324D">
      <w:pPr>
        <w:pStyle w:val="ConsPlusNormal"/>
        <w:jc w:val="both"/>
      </w:pPr>
    </w:p>
    <w:p w:rsidR="0072324D" w:rsidRDefault="0072324D">
      <w:pPr>
        <w:pStyle w:val="ConsPlusNormal"/>
        <w:ind w:firstLine="540"/>
        <w:jc w:val="both"/>
      </w:pPr>
      <w:r>
        <w:t xml:space="preserve">10. В </w:t>
      </w:r>
      <w:hyperlink r:id="rId63" w:history="1">
        <w:r>
          <w:rPr>
            <w:color w:val="0000FF"/>
          </w:rPr>
          <w:t>приложении 2</w:t>
        </w:r>
      </w:hyperlink>
      <w:r>
        <w:t>:</w:t>
      </w:r>
    </w:p>
    <w:p w:rsidR="0072324D" w:rsidRDefault="0072324D">
      <w:pPr>
        <w:pStyle w:val="ConsPlusNormal"/>
        <w:spacing w:before="220"/>
        <w:ind w:firstLine="540"/>
        <w:jc w:val="both"/>
      </w:pPr>
      <w:r>
        <w:t xml:space="preserve">10.1. </w:t>
      </w:r>
      <w:hyperlink r:id="rId64" w:history="1">
        <w:r>
          <w:rPr>
            <w:color w:val="0000FF"/>
          </w:rPr>
          <w:t>строки 1.2.1.1.2</w:t>
        </w:r>
      </w:hyperlink>
      <w:r>
        <w:t xml:space="preserve">, </w:t>
      </w:r>
      <w:hyperlink r:id="rId65" w:history="1">
        <w:r>
          <w:rPr>
            <w:color w:val="0000FF"/>
          </w:rPr>
          <w:t>1.2.1.1.2.1</w:t>
        </w:r>
      </w:hyperlink>
      <w:r>
        <w:t xml:space="preserve">, </w:t>
      </w:r>
      <w:hyperlink r:id="rId66" w:history="1">
        <w:r>
          <w:rPr>
            <w:color w:val="0000FF"/>
          </w:rPr>
          <w:t>1.2.1.1.2.2</w:t>
        </w:r>
      </w:hyperlink>
      <w:r>
        <w:t xml:space="preserve"> изложить в следующей редакции:</w:t>
      </w:r>
    </w:p>
    <w:p w:rsidR="0072324D" w:rsidRDefault="0072324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00"/>
        <w:gridCol w:w="2077"/>
        <w:gridCol w:w="1134"/>
        <w:gridCol w:w="1304"/>
        <w:gridCol w:w="1361"/>
        <w:gridCol w:w="2665"/>
        <w:gridCol w:w="573"/>
        <w:gridCol w:w="567"/>
        <w:gridCol w:w="1163"/>
        <w:gridCol w:w="1077"/>
      </w:tblGrid>
      <w:tr w:rsidR="0072324D">
        <w:tc>
          <w:tcPr>
            <w:tcW w:w="1600" w:type="dxa"/>
          </w:tcPr>
          <w:p w:rsidR="0072324D" w:rsidRDefault="0072324D">
            <w:pPr>
              <w:pStyle w:val="ConsPlusNormal"/>
              <w:jc w:val="center"/>
            </w:pPr>
            <w:r>
              <w:t>1.2.1.1.2</w:t>
            </w:r>
          </w:p>
        </w:tc>
        <w:tc>
          <w:tcPr>
            <w:tcW w:w="11921" w:type="dxa"/>
            <w:gridSpan w:val="9"/>
          </w:tcPr>
          <w:p w:rsidR="0072324D" w:rsidRDefault="0072324D">
            <w:pPr>
              <w:pStyle w:val="ConsPlusNormal"/>
            </w:pPr>
            <w:r>
              <w:t>Разработка концепции по реновации территории улиц и общественных пространств, являющихся главными артериями административных районов, на которых сосредоточена основная активность населения</w:t>
            </w:r>
          </w:p>
        </w:tc>
      </w:tr>
      <w:tr w:rsidR="0072324D">
        <w:tc>
          <w:tcPr>
            <w:tcW w:w="1600" w:type="dxa"/>
          </w:tcPr>
          <w:p w:rsidR="0072324D" w:rsidRDefault="0072324D">
            <w:pPr>
              <w:pStyle w:val="ConsPlusNormal"/>
              <w:jc w:val="center"/>
            </w:pPr>
            <w:r>
              <w:t>1.2.1.1.2.1</w:t>
            </w:r>
          </w:p>
        </w:tc>
        <w:tc>
          <w:tcPr>
            <w:tcW w:w="2077" w:type="dxa"/>
          </w:tcPr>
          <w:p w:rsidR="0072324D" w:rsidRDefault="0072324D">
            <w:pPr>
              <w:pStyle w:val="ConsPlusNormal"/>
            </w:pPr>
            <w:r>
              <w:t xml:space="preserve">Выполнение работ по разработке концепции по реновации территории улиц и общественных пространств, </w:t>
            </w:r>
            <w:r>
              <w:lastRenderedPageBreak/>
              <w:t>являющихся главными артериями административных районов, на которых сосредоточена основная активность населения</w:t>
            </w:r>
          </w:p>
        </w:tc>
        <w:tc>
          <w:tcPr>
            <w:tcW w:w="1134" w:type="dxa"/>
          </w:tcPr>
          <w:p w:rsidR="0072324D" w:rsidRDefault="0072324D">
            <w:pPr>
              <w:pStyle w:val="ConsPlusNormal"/>
              <w:jc w:val="center"/>
            </w:pPr>
            <w:r>
              <w:lastRenderedPageBreak/>
              <w:t>МКУ "ИТП"</w:t>
            </w:r>
          </w:p>
        </w:tc>
        <w:tc>
          <w:tcPr>
            <w:tcW w:w="1304" w:type="dxa"/>
          </w:tcPr>
          <w:p w:rsidR="0072324D" w:rsidRDefault="0072324D">
            <w:pPr>
              <w:pStyle w:val="ConsPlusNormal"/>
              <w:jc w:val="center"/>
            </w:pPr>
            <w:r>
              <w:t>01.03.2018</w:t>
            </w:r>
          </w:p>
        </w:tc>
        <w:tc>
          <w:tcPr>
            <w:tcW w:w="1361" w:type="dxa"/>
          </w:tcPr>
          <w:p w:rsidR="0072324D" w:rsidRDefault="0072324D">
            <w:pPr>
              <w:pStyle w:val="ConsPlusNormal"/>
              <w:jc w:val="center"/>
            </w:pPr>
            <w:r>
              <w:t>12.11.2018</w:t>
            </w:r>
          </w:p>
        </w:tc>
        <w:tc>
          <w:tcPr>
            <w:tcW w:w="2665" w:type="dxa"/>
          </w:tcPr>
          <w:p w:rsidR="0072324D" w:rsidRDefault="0072324D">
            <w:pPr>
              <w:pStyle w:val="ConsPlusNormal"/>
              <w:jc w:val="center"/>
            </w:pPr>
            <w:r>
              <w:t xml:space="preserve">количество разработанных концепций по реновации территории улиц и общественных пространств, являющихся главными артериями административных </w:t>
            </w:r>
            <w:r>
              <w:lastRenderedPageBreak/>
              <w:t>районов, на которых сосредоточена основная активность населения</w:t>
            </w:r>
          </w:p>
        </w:tc>
        <w:tc>
          <w:tcPr>
            <w:tcW w:w="573" w:type="dxa"/>
          </w:tcPr>
          <w:p w:rsidR="0072324D" w:rsidRDefault="0072324D">
            <w:pPr>
              <w:pStyle w:val="ConsPlusNormal"/>
              <w:jc w:val="center"/>
            </w:pPr>
            <w:r>
              <w:lastRenderedPageBreak/>
              <w:t>ед.</w:t>
            </w:r>
          </w:p>
        </w:tc>
        <w:tc>
          <w:tcPr>
            <w:tcW w:w="567" w:type="dxa"/>
          </w:tcPr>
          <w:p w:rsidR="0072324D" w:rsidRDefault="0072324D">
            <w:pPr>
              <w:pStyle w:val="ConsPlusNormal"/>
              <w:jc w:val="center"/>
            </w:pPr>
            <w:r>
              <w:t>6</w:t>
            </w:r>
          </w:p>
        </w:tc>
        <w:tc>
          <w:tcPr>
            <w:tcW w:w="1163" w:type="dxa"/>
          </w:tcPr>
          <w:p w:rsidR="0072324D" w:rsidRDefault="0072324D">
            <w:pPr>
              <w:pStyle w:val="ConsPlusNormal"/>
              <w:jc w:val="center"/>
            </w:pPr>
            <w:r>
              <w:t>бюджет города Перми</w:t>
            </w:r>
          </w:p>
        </w:tc>
        <w:tc>
          <w:tcPr>
            <w:tcW w:w="1077" w:type="dxa"/>
          </w:tcPr>
          <w:p w:rsidR="0072324D" w:rsidRDefault="0072324D">
            <w:pPr>
              <w:pStyle w:val="ConsPlusNormal"/>
              <w:jc w:val="center"/>
            </w:pPr>
            <w:r>
              <w:t>0,000</w:t>
            </w:r>
          </w:p>
        </w:tc>
      </w:tr>
      <w:tr w:rsidR="0072324D">
        <w:tc>
          <w:tcPr>
            <w:tcW w:w="1600" w:type="dxa"/>
          </w:tcPr>
          <w:p w:rsidR="0072324D" w:rsidRDefault="0072324D">
            <w:pPr>
              <w:pStyle w:val="ConsPlusNormal"/>
              <w:jc w:val="center"/>
            </w:pPr>
            <w:r>
              <w:t>1.2.1.1.2.2</w:t>
            </w:r>
          </w:p>
        </w:tc>
        <w:tc>
          <w:tcPr>
            <w:tcW w:w="2077" w:type="dxa"/>
          </w:tcPr>
          <w:p w:rsidR="0072324D" w:rsidRDefault="0072324D">
            <w:pPr>
              <w:pStyle w:val="ConsPlusNormal"/>
            </w:pPr>
            <w:r>
              <w:t>Направление разработанных концепций в управление внешнего благоустройства администрации города Перми</w:t>
            </w:r>
          </w:p>
        </w:tc>
        <w:tc>
          <w:tcPr>
            <w:tcW w:w="1134" w:type="dxa"/>
          </w:tcPr>
          <w:p w:rsidR="0072324D" w:rsidRDefault="0072324D">
            <w:pPr>
              <w:pStyle w:val="ConsPlusNormal"/>
              <w:jc w:val="center"/>
            </w:pPr>
            <w:r>
              <w:t>ДГА</w:t>
            </w:r>
          </w:p>
        </w:tc>
        <w:tc>
          <w:tcPr>
            <w:tcW w:w="1304" w:type="dxa"/>
          </w:tcPr>
          <w:p w:rsidR="0072324D" w:rsidRDefault="0072324D">
            <w:pPr>
              <w:pStyle w:val="ConsPlusNormal"/>
              <w:jc w:val="center"/>
            </w:pPr>
            <w:r>
              <w:t>13.11.2018</w:t>
            </w:r>
          </w:p>
        </w:tc>
        <w:tc>
          <w:tcPr>
            <w:tcW w:w="1361" w:type="dxa"/>
          </w:tcPr>
          <w:p w:rsidR="0072324D" w:rsidRDefault="0072324D">
            <w:pPr>
              <w:pStyle w:val="ConsPlusNormal"/>
              <w:jc w:val="center"/>
            </w:pPr>
            <w:r>
              <w:t>28.12.2018</w:t>
            </w:r>
          </w:p>
        </w:tc>
        <w:tc>
          <w:tcPr>
            <w:tcW w:w="2665" w:type="dxa"/>
          </w:tcPr>
          <w:p w:rsidR="0072324D" w:rsidRDefault="0072324D">
            <w:pPr>
              <w:pStyle w:val="ConsPlusNormal"/>
              <w:jc w:val="center"/>
            </w:pPr>
            <w:r>
              <w:t>количество концепций по реновации территории улиц и общественных пространств, являющихся главными артериями административных районов, на которых сосредоточена основная активность населения, переданных в управление внешнего благоустройства администрации города Перми</w:t>
            </w:r>
          </w:p>
        </w:tc>
        <w:tc>
          <w:tcPr>
            <w:tcW w:w="573" w:type="dxa"/>
          </w:tcPr>
          <w:p w:rsidR="0072324D" w:rsidRDefault="0072324D">
            <w:pPr>
              <w:pStyle w:val="ConsPlusNormal"/>
              <w:jc w:val="center"/>
            </w:pPr>
            <w:r>
              <w:t>ед.</w:t>
            </w:r>
          </w:p>
        </w:tc>
        <w:tc>
          <w:tcPr>
            <w:tcW w:w="567" w:type="dxa"/>
          </w:tcPr>
          <w:p w:rsidR="0072324D" w:rsidRDefault="0072324D">
            <w:pPr>
              <w:pStyle w:val="ConsPlusNormal"/>
              <w:jc w:val="center"/>
            </w:pPr>
            <w:r>
              <w:t>6</w:t>
            </w:r>
          </w:p>
        </w:tc>
        <w:tc>
          <w:tcPr>
            <w:tcW w:w="1163" w:type="dxa"/>
          </w:tcPr>
          <w:p w:rsidR="0072324D" w:rsidRDefault="0072324D">
            <w:pPr>
              <w:pStyle w:val="ConsPlusNormal"/>
              <w:jc w:val="center"/>
            </w:pPr>
            <w:r>
              <w:t>бюджет города Перми</w:t>
            </w:r>
          </w:p>
        </w:tc>
        <w:tc>
          <w:tcPr>
            <w:tcW w:w="1077" w:type="dxa"/>
          </w:tcPr>
          <w:p w:rsidR="0072324D" w:rsidRDefault="0072324D">
            <w:pPr>
              <w:pStyle w:val="ConsPlusNormal"/>
              <w:jc w:val="center"/>
            </w:pPr>
            <w:r>
              <w:t>0,000</w:t>
            </w:r>
          </w:p>
        </w:tc>
      </w:tr>
    </w:tbl>
    <w:p w:rsidR="0072324D" w:rsidRDefault="0072324D">
      <w:pPr>
        <w:pStyle w:val="ConsPlusNormal"/>
        <w:jc w:val="both"/>
      </w:pPr>
    </w:p>
    <w:p w:rsidR="0072324D" w:rsidRDefault="0072324D">
      <w:pPr>
        <w:pStyle w:val="ConsPlusNormal"/>
        <w:ind w:firstLine="540"/>
        <w:jc w:val="both"/>
      </w:pPr>
      <w:r>
        <w:t xml:space="preserve">10.2. в </w:t>
      </w:r>
      <w:hyperlink r:id="rId67" w:history="1">
        <w:r>
          <w:rPr>
            <w:color w:val="0000FF"/>
          </w:rPr>
          <w:t>графе 10 строки 1.2.1.2.1.5</w:t>
        </w:r>
      </w:hyperlink>
      <w:r>
        <w:t xml:space="preserve"> цифры "680,000" заменить цифрами "677,600";</w:t>
      </w:r>
    </w:p>
    <w:p w:rsidR="0072324D" w:rsidRDefault="0072324D">
      <w:pPr>
        <w:pStyle w:val="ConsPlusNormal"/>
        <w:spacing w:before="220"/>
        <w:ind w:firstLine="540"/>
        <w:jc w:val="both"/>
      </w:pPr>
      <w:r>
        <w:t xml:space="preserve">10.3. </w:t>
      </w:r>
      <w:hyperlink r:id="rId68" w:history="1">
        <w:r>
          <w:rPr>
            <w:color w:val="0000FF"/>
          </w:rPr>
          <w:t>строку 1.2.1.2.1.7</w:t>
        </w:r>
      </w:hyperlink>
      <w:r>
        <w:t xml:space="preserve"> изложить в следующей редакции:</w:t>
      </w:r>
    </w:p>
    <w:p w:rsidR="0072324D" w:rsidRDefault="0072324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00"/>
        <w:gridCol w:w="2077"/>
        <w:gridCol w:w="1134"/>
        <w:gridCol w:w="1304"/>
        <w:gridCol w:w="1361"/>
        <w:gridCol w:w="2665"/>
        <w:gridCol w:w="573"/>
        <w:gridCol w:w="567"/>
        <w:gridCol w:w="1163"/>
        <w:gridCol w:w="1077"/>
      </w:tblGrid>
      <w:tr w:rsidR="0072324D">
        <w:tc>
          <w:tcPr>
            <w:tcW w:w="1600" w:type="dxa"/>
            <w:vMerge w:val="restart"/>
          </w:tcPr>
          <w:p w:rsidR="0072324D" w:rsidRDefault="0072324D">
            <w:pPr>
              <w:pStyle w:val="ConsPlusNormal"/>
              <w:jc w:val="center"/>
            </w:pPr>
            <w:r>
              <w:t>1.2.1.2.1.7</w:t>
            </w:r>
          </w:p>
        </w:tc>
        <w:tc>
          <w:tcPr>
            <w:tcW w:w="2077" w:type="dxa"/>
            <w:vMerge w:val="restart"/>
          </w:tcPr>
          <w:p w:rsidR="0072324D" w:rsidRDefault="0072324D">
            <w:pPr>
              <w:pStyle w:val="ConsPlusNormal"/>
            </w:pPr>
            <w:r>
              <w:t xml:space="preserve">Выполнение работ по сносу самовольных построек на территории </w:t>
            </w:r>
            <w:r>
              <w:lastRenderedPageBreak/>
              <w:t>Мотовилихинского района города Перми</w:t>
            </w:r>
          </w:p>
        </w:tc>
        <w:tc>
          <w:tcPr>
            <w:tcW w:w="1134" w:type="dxa"/>
            <w:vMerge w:val="restart"/>
          </w:tcPr>
          <w:p w:rsidR="0072324D" w:rsidRDefault="0072324D">
            <w:pPr>
              <w:pStyle w:val="ConsPlusNormal"/>
              <w:jc w:val="center"/>
            </w:pPr>
            <w:r>
              <w:lastRenderedPageBreak/>
              <w:t xml:space="preserve">администрация Мотовилихинского района </w:t>
            </w:r>
            <w:r>
              <w:lastRenderedPageBreak/>
              <w:t>города Перми</w:t>
            </w:r>
          </w:p>
        </w:tc>
        <w:tc>
          <w:tcPr>
            <w:tcW w:w="1304" w:type="dxa"/>
            <w:vMerge w:val="restart"/>
          </w:tcPr>
          <w:p w:rsidR="0072324D" w:rsidRDefault="0072324D">
            <w:pPr>
              <w:pStyle w:val="ConsPlusNormal"/>
              <w:jc w:val="center"/>
            </w:pPr>
            <w:r>
              <w:lastRenderedPageBreak/>
              <w:t>09.01.2018</w:t>
            </w:r>
          </w:p>
        </w:tc>
        <w:tc>
          <w:tcPr>
            <w:tcW w:w="1361" w:type="dxa"/>
            <w:vMerge w:val="restart"/>
          </w:tcPr>
          <w:p w:rsidR="0072324D" w:rsidRDefault="0072324D">
            <w:pPr>
              <w:pStyle w:val="ConsPlusNormal"/>
              <w:jc w:val="center"/>
            </w:pPr>
            <w:r>
              <w:t>24.12.2018</w:t>
            </w:r>
          </w:p>
        </w:tc>
        <w:tc>
          <w:tcPr>
            <w:tcW w:w="2665" w:type="dxa"/>
          </w:tcPr>
          <w:p w:rsidR="0072324D" w:rsidRDefault="0072324D">
            <w:pPr>
              <w:pStyle w:val="ConsPlusNormal"/>
              <w:jc w:val="center"/>
            </w:pPr>
            <w:r>
              <w:t xml:space="preserve">количество заключенных контрактов на выполнение работ по сносу самовольных построек на территории </w:t>
            </w:r>
            <w:r>
              <w:lastRenderedPageBreak/>
              <w:t>Мотовилихинского района города Перми</w:t>
            </w:r>
          </w:p>
        </w:tc>
        <w:tc>
          <w:tcPr>
            <w:tcW w:w="573" w:type="dxa"/>
          </w:tcPr>
          <w:p w:rsidR="0072324D" w:rsidRDefault="0072324D">
            <w:pPr>
              <w:pStyle w:val="ConsPlusNormal"/>
              <w:jc w:val="center"/>
            </w:pPr>
            <w:r>
              <w:lastRenderedPageBreak/>
              <w:t>ед.</w:t>
            </w:r>
          </w:p>
        </w:tc>
        <w:tc>
          <w:tcPr>
            <w:tcW w:w="567" w:type="dxa"/>
          </w:tcPr>
          <w:p w:rsidR="0072324D" w:rsidRDefault="0072324D">
            <w:pPr>
              <w:pStyle w:val="ConsPlusNormal"/>
              <w:jc w:val="center"/>
            </w:pPr>
            <w:r>
              <w:t>2</w:t>
            </w:r>
          </w:p>
        </w:tc>
        <w:tc>
          <w:tcPr>
            <w:tcW w:w="1163" w:type="dxa"/>
          </w:tcPr>
          <w:p w:rsidR="0072324D" w:rsidRDefault="0072324D">
            <w:pPr>
              <w:pStyle w:val="ConsPlusNormal"/>
              <w:jc w:val="center"/>
            </w:pPr>
            <w:r>
              <w:t>бюджет города Перми</w:t>
            </w:r>
          </w:p>
        </w:tc>
        <w:tc>
          <w:tcPr>
            <w:tcW w:w="1077" w:type="dxa"/>
          </w:tcPr>
          <w:p w:rsidR="0072324D" w:rsidRDefault="0072324D">
            <w:pPr>
              <w:pStyle w:val="ConsPlusNormal"/>
              <w:jc w:val="center"/>
            </w:pPr>
            <w:r>
              <w:t>0,000</w:t>
            </w:r>
          </w:p>
        </w:tc>
      </w:tr>
      <w:tr w:rsidR="0072324D">
        <w:tc>
          <w:tcPr>
            <w:tcW w:w="1600" w:type="dxa"/>
            <w:vMerge/>
          </w:tcPr>
          <w:p w:rsidR="0072324D" w:rsidRDefault="0072324D"/>
        </w:tc>
        <w:tc>
          <w:tcPr>
            <w:tcW w:w="2077" w:type="dxa"/>
            <w:vMerge/>
          </w:tcPr>
          <w:p w:rsidR="0072324D" w:rsidRDefault="0072324D"/>
        </w:tc>
        <w:tc>
          <w:tcPr>
            <w:tcW w:w="1134" w:type="dxa"/>
            <w:vMerge/>
          </w:tcPr>
          <w:p w:rsidR="0072324D" w:rsidRDefault="0072324D"/>
        </w:tc>
        <w:tc>
          <w:tcPr>
            <w:tcW w:w="1304" w:type="dxa"/>
            <w:vMerge/>
          </w:tcPr>
          <w:p w:rsidR="0072324D" w:rsidRDefault="0072324D"/>
        </w:tc>
        <w:tc>
          <w:tcPr>
            <w:tcW w:w="1361" w:type="dxa"/>
            <w:vMerge/>
          </w:tcPr>
          <w:p w:rsidR="0072324D" w:rsidRDefault="0072324D"/>
        </w:tc>
        <w:tc>
          <w:tcPr>
            <w:tcW w:w="2665" w:type="dxa"/>
          </w:tcPr>
          <w:p w:rsidR="0072324D" w:rsidRDefault="0072324D">
            <w:pPr>
              <w:pStyle w:val="ConsPlusNormal"/>
              <w:jc w:val="center"/>
            </w:pPr>
            <w:r>
              <w:t>количество актов сдачи выполненных работ по сносу самовольных построек на территории Мотовилихинского района города Перми</w:t>
            </w:r>
          </w:p>
        </w:tc>
        <w:tc>
          <w:tcPr>
            <w:tcW w:w="573" w:type="dxa"/>
          </w:tcPr>
          <w:p w:rsidR="0072324D" w:rsidRDefault="0072324D">
            <w:pPr>
              <w:pStyle w:val="ConsPlusNormal"/>
              <w:jc w:val="center"/>
            </w:pPr>
            <w:r>
              <w:t>ед.</w:t>
            </w:r>
          </w:p>
        </w:tc>
        <w:tc>
          <w:tcPr>
            <w:tcW w:w="567" w:type="dxa"/>
          </w:tcPr>
          <w:p w:rsidR="0072324D" w:rsidRDefault="0072324D">
            <w:pPr>
              <w:pStyle w:val="ConsPlusNormal"/>
              <w:jc w:val="center"/>
            </w:pPr>
            <w:r>
              <w:t>2</w:t>
            </w:r>
          </w:p>
        </w:tc>
        <w:tc>
          <w:tcPr>
            <w:tcW w:w="1163" w:type="dxa"/>
          </w:tcPr>
          <w:p w:rsidR="0072324D" w:rsidRDefault="0072324D">
            <w:pPr>
              <w:pStyle w:val="ConsPlusNormal"/>
              <w:jc w:val="center"/>
            </w:pPr>
            <w:r>
              <w:t>бюджет города Перми</w:t>
            </w:r>
          </w:p>
        </w:tc>
        <w:tc>
          <w:tcPr>
            <w:tcW w:w="1077" w:type="dxa"/>
          </w:tcPr>
          <w:p w:rsidR="0072324D" w:rsidRDefault="0072324D">
            <w:pPr>
              <w:pStyle w:val="ConsPlusNormal"/>
              <w:jc w:val="center"/>
            </w:pPr>
            <w:r>
              <w:t>0,000</w:t>
            </w:r>
          </w:p>
        </w:tc>
      </w:tr>
      <w:tr w:rsidR="0072324D">
        <w:tc>
          <w:tcPr>
            <w:tcW w:w="1600" w:type="dxa"/>
            <w:vMerge/>
          </w:tcPr>
          <w:p w:rsidR="0072324D" w:rsidRDefault="0072324D"/>
        </w:tc>
        <w:tc>
          <w:tcPr>
            <w:tcW w:w="2077" w:type="dxa"/>
            <w:vMerge/>
          </w:tcPr>
          <w:p w:rsidR="0072324D" w:rsidRDefault="0072324D"/>
        </w:tc>
        <w:tc>
          <w:tcPr>
            <w:tcW w:w="1134" w:type="dxa"/>
            <w:vMerge/>
          </w:tcPr>
          <w:p w:rsidR="0072324D" w:rsidRDefault="0072324D"/>
        </w:tc>
        <w:tc>
          <w:tcPr>
            <w:tcW w:w="1304" w:type="dxa"/>
            <w:vMerge/>
          </w:tcPr>
          <w:p w:rsidR="0072324D" w:rsidRDefault="0072324D"/>
        </w:tc>
        <w:tc>
          <w:tcPr>
            <w:tcW w:w="1361" w:type="dxa"/>
            <w:vMerge/>
          </w:tcPr>
          <w:p w:rsidR="0072324D" w:rsidRDefault="0072324D"/>
        </w:tc>
        <w:tc>
          <w:tcPr>
            <w:tcW w:w="2665" w:type="dxa"/>
          </w:tcPr>
          <w:p w:rsidR="0072324D" w:rsidRDefault="0072324D">
            <w:pPr>
              <w:pStyle w:val="ConsPlusNormal"/>
              <w:jc w:val="center"/>
            </w:pPr>
            <w:r>
              <w:t>количество снесенных самовольных построек в Мотовилихинском районе города Перми</w:t>
            </w:r>
          </w:p>
        </w:tc>
        <w:tc>
          <w:tcPr>
            <w:tcW w:w="573" w:type="dxa"/>
          </w:tcPr>
          <w:p w:rsidR="0072324D" w:rsidRDefault="0072324D">
            <w:pPr>
              <w:pStyle w:val="ConsPlusNormal"/>
              <w:jc w:val="center"/>
            </w:pPr>
            <w:r>
              <w:t>ед.</w:t>
            </w:r>
          </w:p>
        </w:tc>
        <w:tc>
          <w:tcPr>
            <w:tcW w:w="567" w:type="dxa"/>
          </w:tcPr>
          <w:p w:rsidR="0072324D" w:rsidRDefault="0072324D">
            <w:pPr>
              <w:pStyle w:val="ConsPlusNormal"/>
              <w:jc w:val="center"/>
            </w:pPr>
            <w:r>
              <w:t>4</w:t>
            </w:r>
          </w:p>
        </w:tc>
        <w:tc>
          <w:tcPr>
            <w:tcW w:w="1163" w:type="dxa"/>
          </w:tcPr>
          <w:p w:rsidR="0072324D" w:rsidRDefault="0072324D">
            <w:pPr>
              <w:pStyle w:val="ConsPlusNormal"/>
              <w:jc w:val="center"/>
            </w:pPr>
            <w:r>
              <w:t>бюджет города Перми</w:t>
            </w:r>
          </w:p>
        </w:tc>
        <w:tc>
          <w:tcPr>
            <w:tcW w:w="1077" w:type="dxa"/>
          </w:tcPr>
          <w:p w:rsidR="0072324D" w:rsidRDefault="0072324D">
            <w:pPr>
              <w:pStyle w:val="ConsPlusNormal"/>
              <w:jc w:val="center"/>
            </w:pPr>
            <w:r>
              <w:t>859,200</w:t>
            </w:r>
          </w:p>
        </w:tc>
      </w:tr>
    </w:tbl>
    <w:p w:rsidR="0072324D" w:rsidRDefault="0072324D">
      <w:pPr>
        <w:pStyle w:val="ConsPlusNormal"/>
        <w:jc w:val="both"/>
      </w:pPr>
    </w:p>
    <w:p w:rsidR="0072324D" w:rsidRDefault="0072324D">
      <w:pPr>
        <w:pStyle w:val="ConsPlusNormal"/>
        <w:ind w:firstLine="540"/>
        <w:jc w:val="both"/>
      </w:pPr>
      <w:r>
        <w:t xml:space="preserve">10.4. </w:t>
      </w:r>
      <w:hyperlink r:id="rId69" w:history="1">
        <w:r>
          <w:rPr>
            <w:color w:val="0000FF"/>
          </w:rPr>
          <w:t>строки 1.2.1.2.1.9</w:t>
        </w:r>
      </w:hyperlink>
      <w:r>
        <w:t xml:space="preserve">, </w:t>
      </w:r>
      <w:hyperlink r:id="rId70" w:history="1">
        <w:r>
          <w:rPr>
            <w:color w:val="0000FF"/>
          </w:rPr>
          <w:t>1.2.1.2.1.10</w:t>
        </w:r>
      </w:hyperlink>
      <w:r>
        <w:t xml:space="preserve"> изложить в следующей редакции:</w:t>
      </w:r>
    </w:p>
    <w:p w:rsidR="0072324D" w:rsidRDefault="0072324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00"/>
        <w:gridCol w:w="2077"/>
        <w:gridCol w:w="1134"/>
        <w:gridCol w:w="1304"/>
        <w:gridCol w:w="1361"/>
        <w:gridCol w:w="2665"/>
        <w:gridCol w:w="573"/>
        <w:gridCol w:w="567"/>
        <w:gridCol w:w="1163"/>
        <w:gridCol w:w="1077"/>
      </w:tblGrid>
      <w:tr w:rsidR="0072324D">
        <w:tc>
          <w:tcPr>
            <w:tcW w:w="1600" w:type="dxa"/>
            <w:vMerge w:val="restart"/>
          </w:tcPr>
          <w:p w:rsidR="0072324D" w:rsidRDefault="0072324D">
            <w:pPr>
              <w:pStyle w:val="ConsPlusNormal"/>
              <w:jc w:val="center"/>
            </w:pPr>
            <w:r>
              <w:t>1.2.1.2.1.9</w:t>
            </w:r>
          </w:p>
        </w:tc>
        <w:tc>
          <w:tcPr>
            <w:tcW w:w="2077" w:type="dxa"/>
            <w:vMerge w:val="restart"/>
          </w:tcPr>
          <w:p w:rsidR="0072324D" w:rsidRDefault="0072324D">
            <w:pPr>
              <w:pStyle w:val="ConsPlusNormal"/>
            </w:pPr>
            <w:r>
              <w:t>Выполнение работ по сносу самовольных построек на территории Свердловского района города Перми</w:t>
            </w:r>
          </w:p>
        </w:tc>
        <w:tc>
          <w:tcPr>
            <w:tcW w:w="1134" w:type="dxa"/>
            <w:vMerge w:val="restart"/>
          </w:tcPr>
          <w:p w:rsidR="0072324D" w:rsidRDefault="0072324D">
            <w:pPr>
              <w:pStyle w:val="ConsPlusNormal"/>
              <w:jc w:val="center"/>
            </w:pPr>
            <w:r>
              <w:t>администрация Свердловского района города Перми</w:t>
            </w:r>
          </w:p>
        </w:tc>
        <w:tc>
          <w:tcPr>
            <w:tcW w:w="1304" w:type="dxa"/>
            <w:vMerge w:val="restart"/>
          </w:tcPr>
          <w:p w:rsidR="0072324D" w:rsidRDefault="0072324D">
            <w:pPr>
              <w:pStyle w:val="ConsPlusNormal"/>
              <w:jc w:val="center"/>
            </w:pPr>
            <w:r>
              <w:t>09.01.2018</w:t>
            </w:r>
          </w:p>
        </w:tc>
        <w:tc>
          <w:tcPr>
            <w:tcW w:w="1361" w:type="dxa"/>
            <w:vMerge w:val="restart"/>
          </w:tcPr>
          <w:p w:rsidR="0072324D" w:rsidRDefault="0072324D">
            <w:pPr>
              <w:pStyle w:val="ConsPlusNormal"/>
              <w:jc w:val="center"/>
            </w:pPr>
            <w:r>
              <w:t>24.12.2018</w:t>
            </w:r>
          </w:p>
        </w:tc>
        <w:tc>
          <w:tcPr>
            <w:tcW w:w="2665" w:type="dxa"/>
          </w:tcPr>
          <w:p w:rsidR="0072324D" w:rsidRDefault="0072324D">
            <w:pPr>
              <w:pStyle w:val="ConsPlusNormal"/>
              <w:jc w:val="center"/>
            </w:pPr>
            <w:r>
              <w:t>количество заключенных контрактов на выполнение работ по сносу самовольных построек на территории Свердловского района города Перми</w:t>
            </w:r>
          </w:p>
        </w:tc>
        <w:tc>
          <w:tcPr>
            <w:tcW w:w="573" w:type="dxa"/>
          </w:tcPr>
          <w:p w:rsidR="0072324D" w:rsidRDefault="0072324D">
            <w:pPr>
              <w:pStyle w:val="ConsPlusNormal"/>
              <w:jc w:val="center"/>
            </w:pPr>
            <w:r>
              <w:t>ед.</w:t>
            </w:r>
          </w:p>
        </w:tc>
        <w:tc>
          <w:tcPr>
            <w:tcW w:w="567" w:type="dxa"/>
          </w:tcPr>
          <w:p w:rsidR="0072324D" w:rsidRDefault="0072324D">
            <w:pPr>
              <w:pStyle w:val="ConsPlusNormal"/>
              <w:jc w:val="center"/>
            </w:pPr>
            <w:r>
              <w:t>2</w:t>
            </w:r>
          </w:p>
        </w:tc>
        <w:tc>
          <w:tcPr>
            <w:tcW w:w="1163" w:type="dxa"/>
          </w:tcPr>
          <w:p w:rsidR="0072324D" w:rsidRDefault="0072324D">
            <w:pPr>
              <w:pStyle w:val="ConsPlusNormal"/>
              <w:jc w:val="center"/>
            </w:pPr>
            <w:r>
              <w:t>бюджет города Перми</w:t>
            </w:r>
          </w:p>
        </w:tc>
        <w:tc>
          <w:tcPr>
            <w:tcW w:w="1077" w:type="dxa"/>
          </w:tcPr>
          <w:p w:rsidR="0072324D" w:rsidRDefault="0072324D">
            <w:pPr>
              <w:pStyle w:val="ConsPlusNormal"/>
              <w:jc w:val="center"/>
            </w:pPr>
            <w:r>
              <w:t>0,000</w:t>
            </w:r>
          </w:p>
        </w:tc>
      </w:tr>
      <w:tr w:rsidR="0072324D">
        <w:tc>
          <w:tcPr>
            <w:tcW w:w="1600" w:type="dxa"/>
            <w:vMerge/>
          </w:tcPr>
          <w:p w:rsidR="0072324D" w:rsidRDefault="0072324D"/>
        </w:tc>
        <w:tc>
          <w:tcPr>
            <w:tcW w:w="2077" w:type="dxa"/>
            <w:vMerge/>
          </w:tcPr>
          <w:p w:rsidR="0072324D" w:rsidRDefault="0072324D"/>
        </w:tc>
        <w:tc>
          <w:tcPr>
            <w:tcW w:w="1134" w:type="dxa"/>
            <w:vMerge/>
          </w:tcPr>
          <w:p w:rsidR="0072324D" w:rsidRDefault="0072324D"/>
        </w:tc>
        <w:tc>
          <w:tcPr>
            <w:tcW w:w="1304" w:type="dxa"/>
            <w:vMerge/>
          </w:tcPr>
          <w:p w:rsidR="0072324D" w:rsidRDefault="0072324D"/>
        </w:tc>
        <w:tc>
          <w:tcPr>
            <w:tcW w:w="1361" w:type="dxa"/>
            <w:vMerge/>
          </w:tcPr>
          <w:p w:rsidR="0072324D" w:rsidRDefault="0072324D"/>
        </w:tc>
        <w:tc>
          <w:tcPr>
            <w:tcW w:w="2665" w:type="dxa"/>
          </w:tcPr>
          <w:p w:rsidR="0072324D" w:rsidRDefault="0072324D">
            <w:pPr>
              <w:pStyle w:val="ConsPlusNormal"/>
              <w:jc w:val="center"/>
            </w:pPr>
            <w:r>
              <w:t>количество актов сдачи выполненных работ по сносу самовольных построек на территории Свердловского района города Перми</w:t>
            </w:r>
          </w:p>
        </w:tc>
        <w:tc>
          <w:tcPr>
            <w:tcW w:w="573" w:type="dxa"/>
          </w:tcPr>
          <w:p w:rsidR="0072324D" w:rsidRDefault="0072324D">
            <w:pPr>
              <w:pStyle w:val="ConsPlusNormal"/>
              <w:jc w:val="center"/>
            </w:pPr>
            <w:r>
              <w:t>ед.</w:t>
            </w:r>
          </w:p>
        </w:tc>
        <w:tc>
          <w:tcPr>
            <w:tcW w:w="567" w:type="dxa"/>
          </w:tcPr>
          <w:p w:rsidR="0072324D" w:rsidRDefault="0072324D">
            <w:pPr>
              <w:pStyle w:val="ConsPlusNormal"/>
              <w:jc w:val="center"/>
            </w:pPr>
            <w:r>
              <w:t>2</w:t>
            </w:r>
          </w:p>
        </w:tc>
        <w:tc>
          <w:tcPr>
            <w:tcW w:w="1163" w:type="dxa"/>
          </w:tcPr>
          <w:p w:rsidR="0072324D" w:rsidRDefault="0072324D">
            <w:pPr>
              <w:pStyle w:val="ConsPlusNormal"/>
              <w:jc w:val="center"/>
            </w:pPr>
            <w:r>
              <w:t>бюджет города Перми</w:t>
            </w:r>
          </w:p>
        </w:tc>
        <w:tc>
          <w:tcPr>
            <w:tcW w:w="1077" w:type="dxa"/>
          </w:tcPr>
          <w:p w:rsidR="0072324D" w:rsidRDefault="0072324D">
            <w:pPr>
              <w:pStyle w:val="ConsPlusNormal"/>
              <w:jc w:val="center"/>
            </w:pPr>
            <w:r>
              <w:t>0,000</w:t>
            </w:r>
          </w:p>
        </w:tc>
      </w:tr>
      <w:tr w:rsidR="0072324D">
        <w:tc>
          <w:tcPr>
            <w:tcW w:w="1600" w:type="dxa"/>
            <w:vMerge/>
          </w:tcPr>
          <w:p w:rsidR="0072324D" w:rsidRDefault="0072324D"/>
        </w:tc>
        <w:tc>
          <w:tcPr>
            <w:tcW w:w="2077" w:type="dxa"/>
            <w:vMerge/>
          </w:tcPr>
          <w:p w:rsidR="0072324D" w:rsidRDefault="0072324D"/>
        </w:tc>
        <w:tc>
          <w:tcPr>
            <w:tcW w:w="1134" w:type="dxa"/>
            <w:vMerge/>
          </w:tcPr>
          <w:p w:rsidR="0072324D" w:rsidRDefault="0072324D"/>
        </w:tc>
        <w:tc>
          <w:tcPr>
            <w:tcW w:w="1304" w:type="dxa"/>
            <w:vMerge/>
          </w:tcPr>
          <w:p w:rsidR="0072324D" w:rsidRDefault="0072324D"/>
        </w:tc>
        <w:tc>
          <w:tcPr>
            <w:tcW w:w="1361" w:type="dxa"/>
            <w:vMerge/>
          </w:tcPr>
          <w:p w:rsidR="0072324D" w:rsidRDefault="0072324D"/>
        </w:tc>
        <w:tc>
          <w:tcPr>
            <w:tcW w:w="2665" w:type="dxa"/>
          </w:tcPr>
          <w:p w:rsidR="0072324D" w:rsidRDefault="0072324D">
            <w:pPr>
              <w:pStyle w:val="ConsPlusNormal"/>
              <w:jc w:val="center"/>
            </w:pPr>
            <w:r>
              <w:t xml:space="preserve">количество снесенных </w:t>
            </w:r>
            <w:r>
              <w:lastRenderedPageBreak/>
              <w:t>самовольных построек в Свердловском районе города Перми</w:t>
            </w:r>
          </w:p>
        </w:tc>
        <w:tc>
          <w:tcPr>
            <w:tcW w:w="573" w:type="dxa"/>
          </w:tcPr>
          <w:p w:rsidR="0072324D" w:rsidRDefault="0072324D">
            <w:pPr>
              <w:pStyle w:val="ConsPlusNormal"/>
              <w:jc w:val="center"/>
            </w:pPr>
            <w:r>
              <w:lastRenderedPageBreak/>
              <w:t>ед.</w:t>
            </w:r>
          </w:p>
        </w:tc>
        <w:tc>
          <w:tcPr>
            <w:tcW w:w="567" w:type="dxa"/>
          </w:tcPr>
          <w:p w:rsidR="0072324D" w:rsidRDefault="0072324D">
            <w:pPr>
              <w:pStyle w:val="ConsPlusNormal"/>
              <w:jc w:val="center"/>
            </w:pPr>
            <w:r>
              <w:t>3</w:t>
            </w:r>
          </w:p>
        </w:tc>
        <w:tc>
          <w:tcPr>
            <w:tcW w:w="1163" w:type="dxa"/>
          </w:tcPr>
          <w:p w:rsidR="0072324D" w:rsidRDefault="0072324D">
            <w:pPr>
              <w:pStyle w:val="ConsPlusNormal"/>
              <w:jc w:val="center"/>
            </w:pPr>
            <w:r>
              <w:t xml:space="preserve">бюджет </w:t>
            </w:r>
            <w:r>
              <w:lastRenderedPageBreak/>
              <w:t>города Перми</w:t>
            </w:r>
          </w:p>
        </w:tc>
        <w:tc>
          <w:tcPr>
            <w:tcW w:w="1077" w:type="dxa"/>
          </w:tcPr>
          <w:p w:rsidR="0072324D" w:rsidRDefault="0072324D">
            <w:pPr>
              <w:pStyle w:val="ConsPlusNormal"/>
              <w:jc w:val="center"/>
            </w:pPr>
            <w:r>
              <w:lastRenderedPageBreak/>
              <w:t>229,088</w:t>
            </w:r>
          </w:p>
        </w:tc>
      </w:tr>
      <w:tr w:rsidR="0072324D">
        <w:tc>
          <w:tcPr>
            <w:tcW w:w="1600" w:type="dxa"/>
          </w:tcPr>
          <w:p w:rsidR="0072324D" w:rsidRDefault="0072324D">
            <w:pPr>
              <w:pStyle w:val="ConsPlusNormal"/>
              <w:jc w:val="center"/>
            </w:pPr>
            <w:r>
              <w:t>1.2.1.2.1.10</w:t>
            </w:r>
          </w:p>
        </w:tc>
        <w:tc>
          <w:tcPr>
            <w:tcW w:w="2077" w:type="dxa"/>
          </w:tcPr>
          <w:p w:rsidR="0072324D" w:rsidRDefault="0072324D">
            <w:pPr>
              <w:pStyle w:val="ConsPlusNormal"/>
            </w:pPr>
            <w:r>
              <w:t>Проведение экспертиз по объектам в Свердловском районе города Перми</w:t>
            </w:r>
          </w:p>
        </w:tc>
        <w:tc>
          <w:tcPr>
            <w:tcW w:w="1134" w:type="dxa"/>
          </w:tcPr>
          <w:p w:rsidR="0072324D" w:rsidRDefault="0072324D">
            <w:pPr>
              <w:pStyle w:val="ConsPlusNormal"/>
              <w:jc w:val="center"/>
            </w:pPr>
            <w:r>
              <w:t>администрация Свердловского района города Перми</w:t>
            </w:r>
          </w:p>
        </w:tc>
        <w:tc>
          <w:tcPr>
            <w:tcW w:w="1304" w:type="dxa"/>
          </w:tcPr>
          <w:p w:rsidR="0072324D" w:rsidRDefault="0072324D">
            <w:pPr>
              <w:pStyle w:val="ConsPlusNormal"/>
              <w:jc w:val="center"/>
            </w:pPr>
            <w:r>
              <w:t>09.01.2018</w:t>
            </w:r>
          </w:p>
        </w:tc>
        <w:tc>
          <w:tcPr>
            <w:tcW w:w="1361" w:type="dxa"/>
          </w:tcPr>
          <w:p w:rsidR="0072324D" w:rsidRDefault="0072324D">
            <w:pPr>
              <w:pStyle w:val="ConsPlusNormal"/>
              <w:jc w:val="center"/>
            </w:pPr>
            <w:r>
              <w:t>24.12.2018</w:t>
            </w:r>
          </w:p>
        </w:tc>
        <w:tc>
          <w:tcPr>
            <w:tcW w:w="2665" w:type="dxa"/>
          </w:tcPr>
          <w:p w:rsidR="0072324D" w:rsidRDefault="0072324D">
            <w:pPr>
              <w:pStyle w:val="ConsPlusNormal"/>
              <w:jc w:val="center"/>
            </w:pPr>
            <w:r>
              <w:t>количество проведенных экспертиз по объектам в Свердловском районе города Перми</w:t>
            </w:r>
          </w:p>
        </w:tc>
        <w:tc>
          <w:tcPr>
            <w:tcW w:w="573" w:type="dxa"/>
          </w:tcPr>
          <w:p w:rsidR="0072324D" w:rsidRDefault="0072324D">
            <w:pPr>
              <w:pStyle w:val="ConsPlusNormal"/>
              <w:jc w:val="center"/>
            </w:pPr>
            <w:r>
              <w:t>ед.</w:t>
            </w:r>
          </w:p>
        </w:tc>
        <w:tc>
          <w:tcPr>
            <w:tcW w:w="567" w:type="dxa"/>
          </w:tcPr>
          <w:p w:rsidR="0072324D" w:rsidRDefault="0072324D">
            <w:pPr>
              <w:pStyle w:val="ConsPlusNormal"/>
              <w:jc w:val="center"/>
            </w:pPr>
            <w:r>
              <w:t>1</w:t>
            </w:r>
          </w:p>
        </w:tc>
        <w:tc>
          <w:tcPr>
            <w:tcW w:w="1163" w:type="dxa"/>
          </w:tcPr>
          <w:p w:rsidR="0072324D" w:rsidRDefault="0072324D">
            <w:pPr>
              <w:pStyle w:val="ConsPlusNormal"/>
              <w:jc w:val="center"/>
            </w:pPr>
            <w:r>
              <w:t>бюджет города Перми</w:t>
            </w:r>
          </w:p>
        </w:tc>
        <w:tc>
          <w:tcPr>
            <w:tcW w:w="1077" w:type="dxa"/>
          </w:tcPr>
          <w:p w:rsidR="0072324D" w:rsidRDefault="0072324D">
            <w:pPr>
              <w:pStyle w:val="ConsPlusNormal"/>
              <w:jc w:val="center"/>
            </w:pPr>
            <w:r>
              <w:t>50,000</w:t>
            </w:r>
          </w:p>
        </w:tc>
      </w:tr>
    </w:tbl>
    <w:p w:rsidR="0072324D" w:rsidRDefault="0072324D">
      <w:pPr>
        <w:pStyle w:val="ConsPlusNormal"/>
        <w:jc w:val="both"/>
      </w:pPr>
    </w:p>
    <w:p w:rsidR="0072324D" w:rsidRDefault="0072324D">
      <w:pPr>
        <w:pStyle w:val="ConsPlusNormal"/>
        <w:ind w:firstLine="540"/>
        <w:jc w:val="both"/>
      </w:pPr>
      <w:r>
        <w:t>10.5. строки "</w:t>
      </w:r>
      <w:hyperlink r:id="rId71" w:history="1">
        <w:r>
          <w:rPr>
            <w:color w:val="0000FF"/>
          </w:rPr>
          <w:t>Итого</w:t>
        </w:r>
      </w:hyperlink>
      <w:r>
        <w:t xml:space="preserve"> по мероприятию 1.2.1.2.1, в том числе по источникам финансирования", "</w:t>
      </w:r>
      <w:hyperlink r:id="rId72" w:history="1">
        <w:r>
          <w:rPr>
            <w:color w:val="0000FF"/>
          </w:rPr>
          <w:t>Итого</w:t>
        </w:r>
      </w:hyperlink>
      <w:r>
        <w:t xml:space="preserve"> по основному мероприятию 1.2.1.2, в том числе по источникам финансирования" изложить в следующей редакции:</w:t>
      </w:r>
    </w:p>
    <w:p w:rsidR="0072324D" w:rsidRDefault="0072324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282"/>
        <w:gridCol w:w="1134"/>
        <w:gridCol w:w="1077"/>
      </w:tblGrid>
      <w:tr w:rsidR="0072324D">
        <w:tc>
          <w:tcPr>
            <w:tcW w:w="11282" w:type="dxa"/>
            <w:vMerge w:val="restart"/>
          </w:tcPr>
          <w:p w:rsidR="0072324D" w:rsidRDefault="0072324D">
            <w:pPr>
              <w:pStyle w:val="ConsPlusNormal"/>
              <w:jc w:val="both"/>
            </w:pPr>
            <w:r>
              <w:t>Итого по мероприятию 1.2.1.2.1, в том числе по источникам финансирования</w:t>
            </w:r>
          </w:p>
        </w:tc>
        <w:tc>
          <w:tcPr>
            <w:tcW w:w="1134" w:type="dxa"/>
          </w:tcPr>
          <w:p w:rsidR="0072324D" w:rsidRDefault="0072324D">
            <w:pPr>
              <w:pStyle w:val="ConsPlusNormal"/>
              <w:jc w:val="center"/>
            </w:pPr>
            <w:r>
              <w:t>итого</w:t>
            </w:r>
          </w:p>
        </w:tc>
        <w:tc>
          <w:tcPr>
            <w:tcW w:w="1077" w:type="dxa"/>
          </w:tcPr>
          <w:p w:rsidR="0072324D" w:rsidRDefault="0072324D">
            <w:pPr>
              <w:pStyle w:val="ConsPlusNormal"/>
              <w:jc w:val="center"/>
            </w:pPr>
            <w:r>
              <w:t>6053,704</w:t>
            </w:r>
          </w:p>
        </w:tc>
      </w:tr>
      <w:tr w:rsidR="0072324D">
        <w:tc>
          <w:tcPr>
            <w:tcW w:w="11282" w:type="dxa"/>
            <w:vMerge/>
          </w:tcPr>
          <w:p w:rsidR="0072324D" w:rsidRDefault="0072324D"/>
        </w:tc>
        <w:tc>
          <w:tcPr>
            <w:tcW w:w="1134" w:type="dxa"/>
          </w:tcPr>
          <w:p w:rsidR="0072324D" w:rsidRDefault="0072324D">
            <w:pPr>
              <w:pStyle w:val="ConsPlusNormal"/>
              <w:jc w:val="center"/>
            </w:pPr>
            <w:r>
              <w:t>бюджет города Перми</w:t>
            </w:r>
          </w:p>
        </w:tc>
        <w:tc>
          <w:tcPr>
            <w:tcW w:w="1077" w:type="dxa"/>
          </w:tcPr>
          <w:p w:rsidR="0072324D" w:rsidRDefault="0072324D">
            <w:pPr>
              <w:pStyle w:val="ConsPlusNormal"/>
              <w:jc w:val="center"/>
            </w:pPr>
            <w:r>
              <w:t>4648,188</w:t>
            </w:r>
          </w:p>
        </w:tc>
      </w:tr>
      <w:tr w:rsidR="0072324D">
        <w:tc>
          <w:tcPr>
            <w:tcW w:w="11282" w:type="dxa"/>
            <w:vMerge/>
          </w:tcPr>
          <w:p w:rsidR="0072324D" w:rsidRDefault="0072324D"/>
        </w:tc>
        <w:tc>
          <w:tcPr>
            <w:tcW w:w="1134" w:type="dxa"/>
          </w:tcPr>
          <w:p w:rsidR="0072324D" w:rsidRDefault="0072324D">
            <w:pPr>
              <w:pStyle w:val="ConsPlusNormal"/>
              <w:jc w:val="center"/>
            </w:pPr>
            <w:r>
              <w:t>бюджет города Перми (неиспользованные ассигнования 2017 года)</w:t>
            </w:r>
          </w:p>
        </w:tc>
        <w:tc>
          <w:tcPr>
            <w:tcW w:w="1077" w:type="dxa"/>
          </w:tcPr>
          <w:p w:rsidR="0072324D" w:rsidRDefault="0072324D">
            <w:pPr>
              <w:pStyle w:val="ConsPlusNormal"/>
              <w:jc w:val="center"/>
            </w:pPr>
            <w:r>
              <w:t>1405,516</w:t>
            </w:r>
          </w:p>
        </w:tc>
      </w:tr>
      <w:tr w:rsidR="0072324D">
        <w:tc>
          <w:tcPr>
            <w:tcW w:w="11282" w:type="dxa"/>
            <w:vMerge w:val="restart"/>
          </w:tcPr>
          <w:p w:rsidR="0072324D" w:rsidRDefault="0072324D">
            <w:pPr>
              <w:pStyle w:val="ConsPlusNormal"/>
              <w:jc w:val="both"/>
            </w:pPr>
            <w:r>
              <w:t>Итого по основному мероприятию 1.2.1.2, в том числе по источникам финансирования</w:t>
            </w:r>
          </w:p>
        </w:tc>
        <w:tc>
          <w:tcPr>
            <w:tcW w:w="1134" w:type="dxa"/>
          </w:tcPr>
          <w:p w:rsidR="0072324D" w:rsidRDefault="0072324D">
            <w:pPr>
              <w:pStyle w:val="ConsPlusNormal"/>
              <w:jc w:val="center"/>
            </w:pPr>
            <w:r>
              <w:t>итого</w:t>
            </w:r>
          </w:p>
        </w:tc>
        <w:tc>
          <w:tcPr>
            <w:tcW w:w="1077" w:type="dxa"/>
          </w:tcPr>
          <w:p w:rsidR="0072324D" w:rsidRDefault="0072324D">
            <w:pPr>
              <w:pStyle w:val="ConsPlusNormal"/>
              <w:jc w:val="center"/>
            </w:pPr>
            <w:r>
              <w:t>6053,704</w:t>
            </w:r>
          </w:p>
        </w:tc>
      </w:tr>
      <w:tr w:rsidR="0072324D">
        <w:tc>
          <w:tcPr>
            <w:tcW w:w="11282" w:type="dxa"/>
            <w:vMerge/>
          </w:tcPr>
          <w:p w:rsidR="0072324D" w:rsidRDefault="0072324D"/>
        </w:tc>
        <w:tc>
          <w:tcPr>
            <w:tcW w:w="1134" w:type="dxa"/>
          </w:tcPr>
          <w:p w:rsidR="0072324D" w:rsidRDefault="0072324D">
            <w:pPr>
              <w:pStyle w:val="ConsPlusNormal"/>
              <w:jc w:val="center"/>
            </w:pPr>
            <w:r>
              <w:t xml:space="preserve">бюджет города </w:t>
            </w:r>
            <w:r>
              <w:lastRenderedPageBreak/>
              <w:t>Перми</w:t>
            </w:r>
          </w:p>
        </w:tc>
        <w:tc>
          <w:tcPr>
            <w:tcW w:w="1077" w:type="dxa"/>
          </w:tcPr>
          <w:p w:rsidR="0072324D" w:rsidRDefault="0072324D">
            <w:pPr>
              <w:pStyle w:val="ConsPlusNormal"/>
              <w:jc w:val="center"/>
            </w:pPr>
            <w:r>
              <w:lastRenderedPageBreak/>
              <w:t>4648,188</w:t>
            </w:r>
          </w:p>
        </w:tc>
      </w:tr>
      <w:tr w:rsidR="0072324D">
        <w:tc>
          <w:tcPr>
            <w:tcW w:w="11282" w:type="dxa"/>
            <w:vMerge/>
          </w:tcPr>
          <w:p w:rsidR="0072324D" w:rsidRDefault="0072324D"/>
        </w:tc>
        <w:tc>
          <w:tcPr>
            <w:tcW w:w="1134" w:type="dxa"/>
          </w:tcPr>
          <w:p w:rsidR="0072324D" w:rsidRDefault="0072324D">
            <w:pPr>
              <w:pStyle w:val="ConsPlusNormal"/>
              <w:jc w:val="center"/>
            </w:pPr>
            <w:r>
              <w:t>бюджет города Перми (неиспользованные ассигнования 2017 года)</w:t>
            </w:r>
          </w:p>
        </w:tc>
        <w:tc>
          <w:tcPr>
            <w:tcW w:w="1077" w:type="dxa"/>
          </w:tcPr>
          <w:p w:rsidR="0072324D" w:rsidRDefault="0072324D">
            <w:pPr>
              <w:pStyle w:val="ConsPlusNormal"/>
              <w:jc w:val="center"/>
            </w:pPr>
            <w:r>
              <w:t>1405,516</w:t>
            </w:r>
          </w:p>
        </w:tc>
      </w:tr>
    </w:tbl>
    <w:p w:rsidR="0072324D" w:rsidRDefault="0072324D">
      <w:pPr>
        <w:pStyle w:val="ConsPlusNormal"/>
        <w:jc w:val="both"/>
      </w:pPr>
    </w:p>
    <w:p w:rsidR="0072324D" w:rsidRDefault="0072324D">
      <w:pPr>
        <w:pStyle w:val="ConsPlusNormal"/>
        <w:ind w:firstLine="540"/>
        <w:jc w:val="both"/>
      </w:pPr>
      <w:r>
        <w:t xml:space="preserve">10.6. в </w:t>
      </w:r>
      <w:hyperlink r:id="rId73" w:history="1">
        <w:r>
          <w:rPr>
            <w:color w:val="0000FF"/>
          </w:rPr>
          <w:t>графе 8 строки 1.2.1.3.1.1</w:t>
        </w:r>
      </w:hyperlink>
      <w:r>
        <w:t xml:space="preserve"> цифры "14" заменить цифрами "13";</w:t>
      </w:r>
    </w:p>
    <w:p w:rsidR="0072324D" w:rsidRDefault="0072324D">
      <w:pPr>
        <w:pStyle w:val="ConsPlusNormal"/>
        <w:spacing w:before="220"/>
        <w:ind w:firstLine="540"/>
        <w:jc w:val="both"/>
      </w:pPr>
      <w:r>
        <w:t xml:space="preserve">10.7. в </w:t>
      </w:r>
      <w:hyperlink r:id="rId74" w:history="1">
        <w:r>
          <w:rPr>
            <w:color w:val="0000FF"/>
          </w:rPr>
          <w:t>графе 8 строки 1.2.1.3.1.2</w:t>
        </w:r>
      </w:hyperlink>
      <w:r>
        <w:t xml:space="preserve"> цифры "14" заменить цифрами "13";</w:t>
      </w:r>
    </w:p>
    <w:p w:rsidR="0072324D" w:rsidRDefault="0072324D">
      <w:pPr>
        <w:pStyle w:val="ConsPlusNormal"/>
        <w:spacing w:before="220"/>
        <w:ind w:firstLine="540"/>
        <w:jc w:val="both"/>
      </w:pPr>
      <w:r>
        <w:t>10.8. строки "</w:t>
      </w:r>
      <w:hyperlink r:id="rId75" w:history="1">
        <w:r>
          <w:rPr>
            <w:color w:val="0000FF"/>
          </w:rPr>
          <w:t>Итого</w:t>
        </w:r>
      </w:hyperlink>
      <w:r>
        <w:t xml:space="preserve"> по задаче 1.2.1, в том числе по источникам финансирования", "</w:t>
      </w:r>
      <w:hyperlink r:id="rId76" w:history="1">
        <w:r>
          <w:rPr>
            <w:color w:val="0000FF"/>
          </w:rPr>
          <w:t>Всего</w:t>
        </w:r>
      </w:hyperlink>
      <w:r>
        <w:t xml:space="preserve"> по подпрограмме 1.2, в том числе по источникам финансирования" изложить в следующей редакции:</w:t>
      </w:r>
    </w:p>
    <w:p w:rsidR="0072324D" w:rsidRDefault="0072324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282"/>
        <w:gridCol w:w="1134"/>
        <w:gridCol w:w="1077"/>
      </w:tblGrid>
      <w:tr w:rsidR="0072324D">
        <w:tc>
          <w:tcPr>
            <w:tcW w:w="11282" w:type="dxa"/>
            <w:vMerge w:val="restart"/>
          </w:tcPr>
          <w:p w:rsidR="0072324D" w:rsidRDefault="0072324D">
            <w:pPr>
              <w:pStyle w:val="ConsPlusNormal"/>
              <w:jc w:val="both"/>
            </w:pPr>
            <w:r>
              <w:t>Итого по задаче 1.2.1, в том числе по источникам финансирования</w:t>
            </w:r>
          </w:p>
        </w:tc>
        <w:tc>
          <w:tcPr>
            <w:tcW w:w="1134" w:type="dxa"/>
          </w:tcPr>
          <w:p w:rsidR="0072324D" w:rsidRDefault="0072324D">
            <w:pPr>
              <w:pStyle w:val="ConsPlusNormal"/>
              <w:jc w:val="center"/>
            </w:pPr>
            <w:r>
              <w:t>итого</w:t>
            </w:r>
          </w:p>
        </w:tc>
        <w:tc>
          <w:tcPr>
            <w:tcW w:w="1077" w:type="dxa"/>
          </w:tcPr>
          <w:p w:rsidR="0072324D" w:rsidRDefault="0072324D">
            <w:pPr>
              <w:pStyle w:val="ConsPlusNormal"/>
              <w:jc w:val="center"/>
            </w:pPr>
            <w:r>
              <w:t>6695,128</w:t>
            </w:r>
          </w:p>
        </w:tc>
      </w:tr>
      <w:tr w:rsidR="0072324D">
        <w:tc>
          <w:tcPr>
            <w:tcW w:w="11282" w:type="dxa"/>
            <w:vMerge/>
          </w:tcPr>
          <w:p w:rsidR="0072324D" w:rsidRDefault="0072324D"/>
        </w:tc>
        <w:tc>
          <w:tcPr>
            <w:tcW w:w="1134" w:type="dxa"/>
          </w:tcPr>
          <w:p w:rsidR="0072324D" w:rsidRDefault="0072324D">
            <w:pPr>
              <w:pStyle w:val="ConsPlusNormal"/>
              <w:jc w:val="center"/>
            </w:pPr>
            <w:r>
              <w:t>бюджет города Перми</w:t>
            </w:r>
          </w:p>
        </w:tc>
        <w:tc>
          <w:tcPr>
            <w:tcW w:w="1077" w:type="dxa"/>
          </w:tcPr>
          <w:p w:rsidR="0072324D" w:rsidRDefault="0072324D">
            <w:pPr>
              <w:pStyle w:val="ConsPlusNormal"/>
              <w:jc w:val="center"/>
            </w:pPr>
            <w:r>
              <w:t>5289,612</w:t>
            </w:r>
          </w:p>
        </w:tc>
      </w:tr>
      <w:tr w:rsidR="0072324D">
        <w:tc>
          <w:tcPr>
            <w:tcW w:w="11282" w:type="dxa"/>
            <w:vMerge/>
          </w:tcPr>
          <w:p w:rsidR="0072324D" w:rsidRDefault="0072324D"/>
        </w:tc>
        <w:tc>
          <w:tcPr>
            <w:tcW w:w="1134" w:type="dxa"/>
          </w:tcPr>
          <w:p w:rsidR="0072324D" w:rsidRDefault="0072324D">
            <w:pPr>
              <w:pStyle w:val="ConsPlusNormal"/>
              <w:jc w:val="center"/>
            </w:pPr>
            <w:r>
              <w:t>бюджет города Перми (неиспользованные ассигнования 2017 года)</w:t>
            </w:r>
          </w:p>
        </w:tc>
        <w:tc>
          <w:tcPr>
            <w:tcW w:w="1077" w:type="dxa"/>
          </w:tcPr>
          <w:p w:rsidR="0072324D" w:rsidRDefault="0072324D">
            <w:pPr>
              <w:pStyle w:val="ConsPlusNormal"/>
              <w:jc w:val="center"/>
            </w:pPr>
            <w:r>
              <w:t>1405,516</w:t>
            </w:r>
          </w:p>
        </w:tc>
      </w:tr>
      <w:tr w:rsidR="0072324D">
        <w:tc>
          <w:tcPr>
            <w:tcW w:w="11282" w:type="dxa"/>
            <w:vMerge w:val="restart"/>
          </w:tcPr>
          <w:p w:rsidR="0072324D" w:rsidRDefault="0072324D">
            <w:pPr>
              <w:pStyle w:val="ConsPlusNormal"/>
              <w:jc w:val="both"/>
            </w:pPr>
            <w:r>
              <w:t>Всего по подпрограмме 1.2, в том числе по источникам финансирования</w:t>
            </w:r>
          </w:p>
        </w:tc>
        <w:tc>
          <w:tcPr>
            <w:tcW w:w="1134" w:type="dxa"/>
          </w:tcPr>
          <w:p w:rsidR="0072324D" w:rsidRDefault="0072324D">
            <w:pPr>
              <w:pStyle w:val="ConsPlusNormal"/>
              <w:jc w:val="center"/>
            </w:pPr>
            <w:r>
              <w:t>итого</w:t>
            </w:r>
          </w:p>
        </w:tc>
        <w:tc>
          <w:tcPr>
            <w:tcW w:w="1077" w:type="dxa"/>
          </w:tcPr>
          <w:p w:rsidR="0072324D" w:rsidRDefault="0072324D">
            <w:pPr>
              <w:pStyle w:val="ConsPlusNormal"/>
              <w:jc w:val="center"/>
            </w:pPr>
            <w:r>
              <w:t>6695,128</w:t>
            </w:r>
          </w:p>
        </w:tc>
      </w:tr>
      <w:tr w:rsidR="0072324D">
        <w:tc>
          <w:tcPr>
            <w:tcW w:w="11282" w:type="dxa"/>
            <w:vMerge/>
          </w:tcPr>
          <w:p w:rsidR="0072324D" w:rsidRDefault="0072324D"/>
        </w:tc>
        <w:tc>
          <w:tcPr>
            <w:tcW w:w="1134" w:type="dxa"/>
          </w:tcPr>
          <w:p w:rsidR="0072324D" w:rsidRDefault="0072324D">
            <w:pPr>
              <w:pStyle w:val="ConsPlusNormal"/>
              <w:jc w:val="center"/>
            </w:pPr>
            <w:r>
              <w:t>бюджет города Перми</w:t>
            </w:r>
          </w:p>
        </w:tc>
        <w:tc>
          <w:tcPr>
            <w:tcW w:w="1077" w:type="dxa"/>
          </w:tcPr>
          <w:p w:rsidR="0072324D" w:rsidRDefault="0072324D">
            <w:pPr>
              <w:pStyle w:val="ConsPlusNormal"/>
              <w:jc w:val="center"/>
            </w:pPr>
            <w:r>
              <w:t>5289,612</w:t>
            </w:r>
          </w:p>
        </w:tc>
      </w:tr>
      <w:tr w:rsidR="0072324D">
        <w:tc>
          <w:tcPr>
            <w:tcW w:w="11282" w:type="dxa"/>
            <w:vMerge/>
          </w:tcPr>
          <w:p w:rsidR="0072324D" w:rsidRDefault="0072324D"/>
        </w:tc>
        <w:tc>
          <w:tcPr>
            <w:tcW w:w="1134" w:type="dxa"/>
          </w:tcPr>
          <w:p w:rsidR="0072324D" w:rsidRDefault="0072324D">
            <w:pPr>
              <w:pStyle w:val="ConsPlusNormal"/>
              <w:jc w:val="center"/>
            </w:pPr>
            <w:r>
              <w:t>бюджет города Перми (неиспользованные ассигнования 2017 года)</w:t>
            </w:r>
          </w:p>
        </w:tc>
        <w:tc>
          <w:tcPr>
            <w:tcW w:w="1077" w:type="dxa"/>
          </w:tcPr>
          <w:p w:rsidR="0072324D" w:rsidRDefault="0072324D">
            <w:pPr>
              <w:pStyle w:val="ConsPlusNormal"/>
              <w:jc w:val="center"/>
            </w:pPr>
            <w:r>
              <w:t>1405,516</w:t>
            </w:r>
          </w:p>
        </w:tc>
      </w:tr>
    </w:tbl>
    <w:p w:rsidR="0072324D" w:rsidRDefault="0072324D">
      <w:pPr>
        <w:pStyle w:val="ConsPlusNormal"/>
        <w:jc w:val="both"/>
      </w:pPr>
    </w:p>
    <w:p w:rsidR="0072324D" w:rsidRDefault="0072324D">
      <w:pPr>
        <w:pStyle w:val="ConsPlusNormal"/>
        <w:ind w:firstLine="540"/>
        <w:jc w:val="both"/>
      </w:pPr>
      <w:r>
        <w:t xml:space="preserve">11. В </w:t>
      </w:r>
      <w:hyperlink r:id="rId77" w:history="1">
        <w:r>
          <w:rPr>
            <w:color w:val="0000FF"/>
          </w:rPr>
          <w:t>приложении 3</w:t>
        </w:r>
      </w:hyperlink>
      <w:r>
        <w:t>:</w:t>
      </w:r>
    </w:p>
    <w:p w:rsidR="0072324D" w:rsidRDefault="0072324D">
      <w:pPr>
        <w:pStyle w:val="ConsPlusNormal"/>
        <w:spacing w:before="220"/>
        <w:ind w:firstLine="540"/>
        <w:jc w:val="both"/>
      </w:pPr>
      <w:r>
        <w:t xml:space="preserve">11.1. в </w:t>
      </w:r>
      <w:hyperlink r:id="rId78" w:history="1">
        <w:r>
          <w:rPr>
            <w:color w:val="0000FF"/>
          </w:rPr>
          <w:t>графе 10 строки 1.3.1.1.1.1</w:t>
        </w:r>
      </w:hyperlink>
      <w:r>
        <w:t xml:space="preserve"> цифры "170,130" заменить цифрами "55,147";</w:t>
      </w:r>
    </w:p>
    <w:p w:rsidR="0072324D" w:rsidRDefault="0072324D">
      <w:pPr>
        <w:pStyle w:val="ConsPlusNormal"/>
        <w:spacing w:before="220"/>
        <w:ind w:firstLine="540"/>
        <w:jc w:val="both"/>
      </w:pPr>
      <w:r>
        <w:t>11.2. строки "</w:t>
      </w:r>
      <w:hyperlink r:id="rId79" w:history="1">
        <w:r>
          <w:rPr>
            <w:color w:val="0000FF"/>
          </w:rPr>
          <w:t>Итого</w:t>
        </w:r>
      </w:hyperlink>
      <w:r>
        <w:t xml:space="preserve"> по мероприятию 1.3.1.1.1, в том числе по источникам финансирования", "</w:t>
      </w:r>
      <w:hyperlink r:id="rId80" w:history="1">
        <w:r>
          <w:rPr>
            <w:color w:val="0000FF"/>
          </w:rPr>
          <w:t>Итого</w:t>
        </w:r>
      </w:hyperlink>
      <w:r>
        <w:t xml:space="preserve"> по основному мероприятию 1.3.1.1, в том числе по источникам финансирования" изложить в следующей редакции:</w:t>
      </w:r>
    </w:p>
    <w:p w:rsidR="0072324D" w:rsidRDefault="0072324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282"/>
        <w:gridCol w:w="1134"/>
        <w:gridCol w:w="1077"/>
      </w:tblGrid>
      <w:tr w:rsidR="0072324D">
        <w:tc>
          <w:tcPr>
            <w:tcW w:w="11282" w:type="dxa"/>
            <w:vMerge w:val="restart"/>
          </w:tcPr>
          <w:p w:rsidR="0072324D" w:rsidRDefault="0072324D">
            <w:pPr>
              <w:pStyle w:val="ConsPlusNormal"/>
              <w:jc w:val="both"/>
            </w:pPr>
            <w:r>
              <w:t>Итого по мероприятию 1.3.1.1.1, в том числе по источникам финансирования</w:t>
            </w:r>
          </w:p>
        </w:tc>
        <w:tc>
          <w:tcPr>
            <w:tcW w:w="1134" w:type="dxa"/>
          </w:tcPr>
          <w:p w:rsidR="0072324D" w:rsidRDefault="0072324D">
            <w:pPr>
              <w:pStyle w:val="ConsPlusNormal"/>
              <w:jc w:val="center"/>
            </w:pPr>
            <w:r>
              <w:t>итого</w:t>
            </w:r>
          </w:p>
        </w:tc>
        <w:tc>
          <w:tcPr>
            <w:tcW w:w="1077" w:type="dxa"/>
          </w:tcPr>
          <w:p w:rsidR="0072324D" w:rsidRDefault="0072324D">
            <w:pPr>
              <w:pStyle w:val="ConsPlusNormal"/>
              <w:jc w:val="center"/>
            </w:pPr>
            <w:r>
              <w:t>55,147</w:t>
            </w:r>
          </w:p>
        </w:tc>
      </w:tr>
      <w:tr w:rsidR="0072324D">
        <w:tc>
          <w:tcPr>
            <w:tcW w:w="11282" w:type="dxa"/>
            <w:vMerge/>
          </w:tcPr>
          <w:p w:rsidR="0072324D" w:rsidRDefault="0072324D"/>
        </w:tc>
        <w:tc>
          <w:tcPr>
            <w:tcW w:w="1134" w:type="dxa"/>
          </w:tcPr>
          <w:p w:rsidR="0072324D" w:rsidRDefault="0072324D">
            <w:pPr>
              <w:pStyle w:val="ConsPlusNormal"/>
              <w:jc w:val="center"/>
            </w:pPr>
            <w:r>
              <w:t>бюджет города Перми</w:t>
            </w:r>
          </w:p>
        </w:tc>
        <w:tc>
          <w:tcPr>
            <w:tcW w:w="1077" w:type="dxa"/>
          </w:tcPr>
          <w:p w:rsidR="0072324D" w:rsidRDefault="0072324D">
            <w:pPr>
              <w:pStyle w:val="ConsPlusNormal"/>
              <w:jc w:val="center"/>
            </w:pPr>
            <w:r>
              <w:t>55,147</w:t>
            </w:r>
          </w:p>
        </w:tc>
      </w:tr>
      <w:tr w:rsidR="0072324D">
        <w:tc>
          <w:tcPr>
            <w:tcW w:w="11282" w:type="dxa"/>
            <w:vMerge w:val="restart"/>
          </w:tcPr>
          <w:p w:rsidR="0072324D" w:rsidRDefault="0072324D">
            <w:pPr>
              <w:pStyle w:val="ConsPlusNormal"/>
              <w:jc w:val="both"/>
            </w:pPr>
            <w:r>
              <w:t>Итого по основному мероприятию 1.3.1.1, в том числе по источникам финансирования</w:t>
            </w:r>
          </w:p>
        </w:tc>
        <w:tc>
          <w:tcPr>
            <w:tcW w:w="1134" w:type="dxa"/>
          </w:tcPr>
          <w:p w:rsidR="0072324D" w:rsidRDefault="0072324D">
            <w:pPr>
              <w:pStyle w:val="ConsPlusNormal"/>
              <w:jc w:val="center"/>
            </w:pPr>
            <w:r>
              <w:t>итого</w:t>
            </w:r>
          </w:p>
        </w:tc>
        <w:tc>
          <w:tcPr>
            <w:tcW w:w="1077" w:type="dxa"/>
          </w:tcPr>
          <w:p w:rsidR="0072324D" w:rsidRDefault="0072324D">
            <w:pPr>
              <w:pStyle w:val="ConsPlusNormal"/>
              <w:jc w:val="center"/>
            </w:pPr>
            <w:r>
              <w:t>55,147</w:t>
            </w:r>
          </w:p>
        </w:tc>
      </w:tr>
      <w:tr w:rsidR="0072324D">
        <w:tc>
          <w:tcPr>
            <w:tcW w:w="11282" w:type="dxa"/>
            <w:vMerge/>
          </w:tcPr>
          <w:p w:rsidR="0072324D" w:rsidRDefault="0072324D"/>
        </w:tc>
        <w:tc>
          <w:tcPr>
            <w:tcW w:w="1134" w:type="dxa"/>
          </w:tcPr>
          <w:p w:rsidR="0072324D" w:rsidRDefault="0072324D">
            <w:pPr>
              <w:pStyle w:val="ConsPlusNormal"/>
              <w:jc w:val="center"/>
            </w:pPr>
            <w:r>
              <w:t>бюджет города Перми</w:t>
            </w:r>
          </w:p>
        </w:tc>
        <w:tc>
          <w:tcPr>
            <w:tcW w:w="1077" w:type="dxa"/>
          </w:tcPr>
          <w:p w:rsidR="0072324D" w:rsidRDefault="0072324D">
            <w:pPr>
              <w:pStyle w:val="ConsPlusNormal"/>
              <w:jc w:val="center"/>
            </w:pPr>
            <w:r>
              <w:t>55,147</w:t>
            </w:r>
          </w:p>
        </w:tc>
      </w:tr>
    </w:tbl>
    <w:p w:rsidR="0072324D" w:rsidRDefault="0072324D">
      <w:pPr>
        <w:pStyle w:val="ConsPlusNormal"/>
        <w:jc w:val="both"/>
      </w:pPr>
    </w:p>
    <w:p w:rsidR="0072324D" w:rsidRDefault="0072324D">
      <w:pPr>
        <w:pStyle w:val="ConsPlusNormal"/>
        <w:ind w:firstLine="540"/>
        <w:jc w:val="both"/>
      </w:pPr>
      <w:r>
        <w:t>11.3. строки "</w:t>
      </w:r>
      <w:hyperlink r:id="rId81" w:history="1">
        <w:r>
          <w:rPr>
            <w:color w:val="0000FF"/>
          </w:rPr>
          <w:t>Итого</w:t>
        </w:r>
      </w:hyperlink>
      <w:r>
        <w:t xml:space="preserve"> по задаче 1.3.1, в том числе по источникам финансирования", "</w:t>
      </w:r>
      <w:hyperlink r:id="rId82" w:history="1">
        <w:r>
          <w:rPr>
            <w:color w:val="0000FF"/>
          </w:rPr>
          <w:t>Всего</w:t>
        </w:r>
      </w:hyperlink>
      <w:r>
        <w:t xml:space="preserve"> по подпрограмме 1.3, в том числе по источникам финансирования" изложить в следующей редакции:</w:t>
      </w:r>
    </w:p>
    <w:p w:rsidR="0072324D" w:rsidRDefault="0072324D">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282"/>
        <w:gridCol w:w="1134"/>
        <w:gridCol w:w="1077"/>
      </w:tblGrid>
      <w:tr w:rsidR="0072324D">
        <w:tc>
          <w:tcPr>
            <w:tcW w:w="11282" w:type="dxa"/>
            <w:vMerge w:val="restart"/>
          </w:tcPr>
          <w:p w:rsidR="0072324D" w:rsidRDefault="0072324D">
            <w:pPr>
              <w:pStyle w:val="ConsPlusNormal"/>
              <w:jc w:val="both"/>
            </w:pPr>
            <w:r>
              <w:t>Итого по задаче 1.3.1, в том числе по источникам финансирования</w:t>
            </w:r>
          </w:p>
        </w:tc>
        <w:tc>
          <w:tcPr>
            <w:tcW w:w="1134" w:type="dxa"/>
          </w:tcPr>
          <w:p w:rsidR="0072324D" w:rsidRDefault="0072324D">
            <w:pPr>
              <w:pStyle w:val="ConsPlusNormal"/>
              <w:jc w:val="center"/>
            </w:pPr>
            <w:r>
              <w:t>итого</w:t>
            </w:r>
          </w:p>
        </w:tc>
        <w:tc>
          <w:tcPr>
            <w:tcW w:w="1077" w:type="dxa"/>
          </w:tcPr>
          <w:p w:rsidR="0072324D" w:rsidRDefault="0072324D">
            <w:pPr>
              <w:pStyle w:val="ConsPlusNormal"/>
              <w:jc w:val="center"/>
            </w:pPr>
            <w:r>
              <w:t>1757,943</w:t>
            </w:r>
          </w:p>
        </w:tc>
      </w:tr>
      <w:tr w:rsidR="0072324D">
        <w:tc>
          <w:tcPr>
            <w:tcW w:w="11282" w:type="dxa"/>
            <w:vMerge/>
          </w:tcPr>
          <w:p w:rsidR="0072324D" w:rsidRDefault="0072324D"/>
        </w:tc>
        <w:tc>
          <w:tcPr>
            <w:tcW w:w="1134" w:type="dxa"/>
          </w:tcPr>
          <w:p w:rsidR="0072324D" w:rsidRDefault="0072324D">
            <w:pPr>
              <w:pStyle w:val="ConsPlusNormal"/>
              <w:jc w:val="center"/>
            </w:pPr>
            <w:r>
              <w:t>бюджет города Перми</w:t>
            </w:r>
          </w:p>
        </w:tc>
        <w:tc>
          <w:tcPr>
            <w:tcW w:w="1077" w:type="dxa"/>
          </w:tcPr>
          <w:p w:rsidR="0072324D" w:rsidRDefault="0072324D">
            <w:pPr>
              <w:pStyle w:val="ConsPlusNormal"/>
              <w:jc w:val="center"/>
            </w:pPr>
            <w:r>
              <w:t>1757,943</w:t>
            </w:r>
          </w:p>
        </w:tc>
      </w:tr>
      <w:tr w:rsidR="0072324D">
        <w:tc>
          <w:tcPr>
            <w:tcW w:w="11282" w:type="dxa"/>
            <w:vMerge w:val="restart"/>
          </w:tcPr>
          <w:p w:rsidR="0072324D" w:rsidRDefault="0072324D">
            <w:pPr>
              <w:pStyle w:val="ConsPlusNormal"/>
              <w:jc w:val="both"/>
            </w:pPr>
            <w:r>
              <w:t>Всего по подпрограмме 1.3, в том числе по источникам финансирования</w:t>
            </w:r>
          </w:p>
        </w:tc>
        <w:tc>
          <w:tcPr>
            <w:tcW w:w="1134" w:type="dxa"/>
          </w:tcPr>
          <w:p w:rsidR="0072324D" w:rsidRDefault="0072324D">
            <w:pPr>
              <w:pStyle w:val="ConsPlusNormal"/>
              <w:jc w:val="center"/>
            </w:pPr>
            <w:r>
              <w:t>итого</w:t>
            </w:r>
          </w:p>
        </w:tc>
        <w:tc>
          <w:tcPr>
            <w:tcW w:w="1077" w:type="dxa"/>
          </w:tcPr>
          <w:p w:rsidR="0072324D" w:rsidRDefault="0072324D">
            <w:pPr>
              <w:pStyle w:val="ConsPlusNormal"/>
              <w:jc w:val="center"/>
            </w:pPr>
            <w:r>
              <w:t>1757,943</w:t>
            </w:r>
          </w:p>
        </w:tc>
      </w:tr>
      <w:tr w:rsidR="0072324D">
        <w:tc>
          <w:tcPr>
            <w:tcW w:w="11282" w:type="dxa"/>
            <w:vMerge/>
          </w:tcPr>
          <w:p w:rsidR="0072324D" w:rsidRDefault="0072324D"/>
        </w:tc>
        <w:tc>
          <w:tcPr>
            <w:tcW w:w="1134" w:type="dxa"/>
          </w:tcPr>
          <w:p w:rsidR="0072324D" w:rsidRDefault="0072324D">
            <w:pPr>
              <w:pStyle w:val="ConsPlusNormal"/>
              <w:jc w:val="center"/>
            </w:pPr>
            <w:r>
              <w:t>бюджет города Перми</w:t>
            </w:r>
          </w:p>
        </w:tc>
        <w:tc>
          <w:tcPr>
            <w:tcW w:w="1077" w:type="dxa"/>
          </w:tcPr>
          <w:p w:rsidR="0072324D" w:rsidRDefault="0072324D">
            <w:pPr>
              <w:pStyle w:val="ConsPlusNormal"/>
              <w:jc w:val="center"/>
            </w:pPr>
            <w:r>
              <w:t>1757,943</w:t>
            </w:r>
          </w:p>
        </w:tc>
      </w:tr>
    </w:tbl>
    <w:p w:rsidR="0072324D" w:rsidRDefault="0072324D">
      <w:pPr>
        <w:pStyle w:val="ConsPlusNormal"/>
        <w:jc w:val="both"/>
      </w:pPr>
    </w:p>
    <w:p w:rsidR="003420A1" w:rsidRDefault="003420A1"/>
    <w:sectPr w:rsidR="003420A1" w:rsidSect="00723CF5">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24D"/>
    <w:rsid w:val="003420A1"/>
    <w:rsid w:val="0072324D"/>
    <w:rsid w:val="00AE7C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1B6C0A-22D9-4099-94A2-125CFA230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324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2324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2324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2324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2324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2324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2324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2324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F338B223519337062A0E47D290E945A4FE6BDC4CBAB830E9E9F4052BF519109l5OEH" TargetMode="External"/><Relationship Id="rId18" Type="http://schemas.openxmlformats.org/officeDocument/2006/relationships/hyperlink" Target="consultantplus://offline/ref=CF338B223519337062A0E47D290E945A4FE6BDC4CDAD8F0E96941D58B7089D0B5924C2B615720FAD96822918l9OBH" TargetMode="External"/><Relationship Id="rId26" Type="http://schemas.openxmlformats.org/officeDocument/2006/relationships/hyperlink" Target="consultantplus://offline/ref=CF338B223519337062A0E47D290E945A4FE6BDC4CDAD8F0E96941D58B7089D0B5924C2B615720FAD96852918l9O4H" TargetMode="External"/><Relationship Id="rId39" Type="http://schemas.openxmlformats.org/officeDocument/2006/relationships/hyperlink" Target="consultantplus://offline/ref=CF338B223519337062A0E47D290E945A4FE6BDC4CDAD8F0E96941D58B7089D0B5924C2B615720FAD96822717l9O5H" TargetMode="External"/><Relationship Id="rId21" Type="http://schemas.openxmlformats.org/officeDocument/2006/relationships/hyperlink" Target="consultantplus://offline/ref=CF338B223519337062A0E47D290E945A4FE6BDC4CDAD8F0E96941D58B7089D0B5924C2B615720FAD96872B1Bl9O1H" TargetMode="External"/><Relationship Id="rId34" Type="http://schemas.openxmlformats.org/officeDocument/2006/relationships/hyperlink" Target="consultantplus://offline/ref=CF338B223519337062A0E47D290E945A4FE6BDC4CDAD8F0E96941D58B7089D0B5924C2B615720FAD96822E1Dl9O4H" TargetMode="External"/><Relationship Id="rId42" Type="http://schemas.openxmlformats.org/officeDocument/2006/relationships/hyperlink" Target="consultantplus://offline/ref=CF338B223519337062A0E47D290E945A4FE6BDC4CDAD8F0E96941D58B7089D0B5924C2B615720FAD96872E1Bl9O0H" TargetMode="External"/><Relationship Id="rId47" Type="http://schemas.openxmlformats.org/officeDocument/2006/relationships/hyperlink" Target="consultantplus://offline/ref=CF338B223519337062A0E47D290E945A4FE6BDC4CDAD8F0E96941D58B7089D0B5924C2B615720FAD9687281El9OAH" TargetMode="External"/><Relationship Id="rId50" Type="http://schemas.openxmlformats.org/officeDocument/2006/relationships/hyperlink" Target="consultantplus://offline/ref=CF338B223519337062A0E47D290E945A4FE6BDC4CDAD8F0E96941D58B7089D0B5924C2B615720FAD96832F1Cl9O2H" TargetMode="External"/><Relationship Id="rId55" Type="http://schemas.openxmlformats.org/officeDocument/2006/relationships/hyperlink" Target="consultantplus://offline/ref=CF338B223519337062A0E47D290E945A4FE6BDC4CDAD8F0E96941D58B7089D0B5924C2B615720FAD9687271Bl9O3H" TargetMode="External"/><Relationship Id="rId63" Type="http://schemas.openxmlformats.org/officeDocument/2006/relationships/hyperlink" Target="consultantplus://offline/ref=CF338B223519337062A0E47D290E945A4FE6BDC4CDAD8F0E96941D58B7089D0B5924C2B615720FAD96842F1Dl9O0H" TargetMode="External"/><Relationship Id="rId68" Type="http://schemas.openxmlformats.org/officeDocument/2006/relationships/hyperlink" Target="consultantplus://offline/ref=CF338B223519337062A0E47D290E945A4FE6BDC4CDAD8F0E96941D58B7089D0B5924C2B615720FAD96852B19l9O0H" TargetMode="External"/><Relationship Id="rId76" Type="http://schemas.openxmlformats.org/officeDocument/2006/relationships/hyperlink" Target="consultantplus://offline/ref=CF338B223519337062A0E47D290E945A4FE6BDC4CDAD8F0E96941D58B7089D0B5924C2B615720FAD96822B1Al9O2H" TargetMode="External"/><Relationship Id="rId84" Type="http://schemas.openxmlformats.org/officeDocument/2006/relationships/theme" Target="theme/theme1.xml"/><Relationship Id="rId7" Type="http://schemas.openxmlformats.org/officeDocument/2006/relationships/hyperlink" Target="consultantplus://offline/ref=CF338B223519337062A0E47D290E945A4FE6BDC4CDAD8F0E96941D58B7089D0B5924C2B615720FAD96862F1Cl9O2H" TargetMode="External"/><Relationship Id="rId71" Type="http://schemas.openxmlformats.org/officeDocument/2006/relationships/hyperlink" Target="consultantplus://offline/ref=CF338B223519337062A0E47D290E945A4FE6BDC4CDAD8F0E96941D58B7089D0B5924C2B615720FAD96852A1Al9O0H" TargetMode="External"/><Relationship Id="rId2" Type="http://schemas.openxmlformats.org/officeDocument/2006/relationships/settings" Target="settings.xml"/><Relationship Id="rId16" Type="http://schemas.openxmlformats.org/officeDocument/2006/relationships/hyperlink" Target="consultantplus://offline/ref=CF338B223519337062A0E47D290E945A4FE6BDC4CDAD8F0E96941D58B7089D0B5924C2B615720FAD96862D1El9O2H" TargetMode="External"/><Relationship Id="rId29" Type="http://schemas.openxmlformats.org/officeDocument/2006/relationships/hyperlink" Target="consultantplus://offline/ref=CF338B223519337062A0E47D290E945A4FE6BDC4CDAD8F0E96941D58B7089D0B5924C2B615720FAD96862A16l9O7H" TargetMode="External"/><Relationship Id="rId11" Type="http://schemas.openxmlformats.org/officeDocument/2006/relationships/hyperlink" Target="consultantplus://offline/ref=CF338B223519337062A0E47D290E945A4FE6BDC4CBA58A0B9F9F4052BF5191095E2B9DA1123B03AC96862Dl1ODH" TargetMode="External"/><Relationship Id="rId24" Type="http://schemas.openxmlformats.org/officeDocument/2006/relationships/hyperlink" Target="consultantplus://offline/ref=CF338B223519337062A0E47D290E945A4FE6BDC4CDAD8F0E96941D58B7089D0B5924C2B615720FAD96822916l9O5H" TargetMode="External"/><Relationship Id="rId32" Type="http://schemas.openxmlformats.org/officeDocument/2006/relationships/hyperlink" Target="consultantplus://offline/ref=CF338B223519337062A0E47D290E945A4FE6BDC4CDAD8F0E96941D58B7089D0B5924C2B615720FAD96852E16l9O0H" TargetMode="External"/><Relationship Id="rId37" Type="http://schemas.openxmlformats.org/officeDocument/2006/relationships/hyperlink" Target="consultantplus://offline/ref=CF338B223519337062A0E47D290E945A4FE6BDC4CDAD8F0E96941D58B7089D0B5924C2B615720FAD96822718l9O5H" TargetMode="External"/><Relationship Id="rId40" Type="http://schemas.openxmlformats.org/officeDocument/2006/relationships/hyperlink" Target="consultantplus://offline/ref=CF338B223519337062A0E47D290E945A4FE6BDC4CDAD8F0E96941D58B7089D0B5924C2B615720FAD9682261El9O6H" TargetMode="External"/><Relationship Id="rId45" Type="http://schemas.openxmlformats.org/officeDocument/2006/relationships/hyperlink" Target="consultantplus://offline/ref=CF338B223519337062A0E47D290E945A4FE6BDC4CDAD8A0896911D58B7089D0B59l2O4H" TargetMode="External"/><Relationship Id="rId53" Type="http://schemas.openxmlformats.org/officeDocument/2006/relationships/hyperlink" Target="consultantplus://offline/ref=CF338B223519337062A0E47D290E945A4FE6BDC4CDAD8F0E96941D58B7089D0B5924C2B615720FAD96872819l9O7H" TargetMode="External"/><Relationship Id="rId58" Type="http://schemas.openxmlformats.org/officeDocument/2006/relationships/hyperlink" Target="consultantplus://offline/ref=CF338B223519337062A0E47D290E945A4FE6BDC4CDAD8F0E96941D58B7089D0B5924C2B615720FAD96822C19l9O1H" TargetMode="External"/><Relationship Id="rId66" Type="http://schemas.openxmlformats.org/officeDocument/2006/relationships/hyperlink" Target="consultantplus://offline/ref=CF338B223519337062A0E47D290E945A4FE6BDC4CDAD8F0E96941D58B7089D0B5924C2B615720FAD96842E1El9O0H" TargetMode="External"/><Relationship Id="rId74" Type="http://schemas.openxmlformats.org/officeDocument/2006/relationships/hyperlink" Target="consultantplus://offline/ref=CF338B223519337062A0E47D290E945A4FE6BDC4CDAD8F0E96941D58B7089D0B5924C2B615720FAD96842D17l9OBH" TargetMode="External"/><Relationship Id="rId79" Type="http://schemas.openxmlformats.org/officeDocument/2006/relationships/hyperlink" Target="consultantplus://offline/ref=CF338B223519337062A0E47D290E945A4FE6BDC4CDAD8F0E96941D58B7089D0B5924C2B615720FAD96832F16l9O1H" TargetMode="External"/><Relationship Id="rId5" Type="http://schemas.openxmlformats.org/officeDocument/2006/relationships/hyperlink" Target="consultantplus://offline/ref=CF338B223519337062A0E47D290E945A4FE6BDC4CDAD8C0397931D58B7089D0B59l2O4H" TargetMode="External"/><Relationship Id="rId61" Type="http://schemas.openxmlformats.org/officeDocument/2006/relationships/hyperlink" Target="consultantplus://offline/ref=CF338B223519337062A0E47D290E945A4FE6BDC4CDAD8F0E96941D58B7089D0B5924C2B615720FAD9685281El9OBH" TargetMode="External"/><Relationship Id="rId82" Type="http://schemas.openxmlformats.org/officeDocument/2006/relationships/hyperlink" Target="consultantplus://offline/ref=CF338B223519337062A0E47D290E945A4FE6BDC4CDAD8F0E96941D58B7089D0B5924C2B615720FAD96832F17l9O4H" TargetMode="External"/><Relationship Id="rId10" Type="http://schemas.openxmlformats.org/officeDocument/2006/relationships/hyperlink" Target="consultantplus://offline/ref=CF338B223519337062A0E47D290E945A4FE6BDC4CDAD880F97971D58B7089D0B5924C2B615720FAD96862F1Cl9O6H" TargetMode="External"/><Relationship Id="rId19" Type="http://schemas.openxmlformats.org/officeDocument/2006/relationships/hyperlink" Target="consultantplus://offline/ref=CF338B223519337062A0E47D290E945A4FE6BDC4CDAD8F0E96941D58B7089D0B5924C2B615720FAD96862D1Bl9O0H" TargetMode="External"/><Relationship Id="rId31" Type="http://schemas.openxmlformats.org/officeDocument/2006/relationships/hyperlink" Target="consultantplus://offline/ref=CF338B223519337062A0E47D290E945A4FE6BDC4CDAD8F0E96941D58B7089D0B5924C2B615720FAD96852E19l9O3H" TargetMode="External"/><Relationship Id="rId44" Type="http://schemas.openxmlformats.org/officeDocument/2006/relationships/hyperlink" Target="consultantplus://offline/ref=CF338B223519337062A0E47D290E945A4FE6BDC4CDAD8F0E96941D58B7089D0B5924C2B615720FAD96872D1El9O2H" TargetMode="External"/><Relationship Id="rId52" Type="http://schemas.openxmlformats.org/officeDocument/2006/relationships/hyperlink" Target="consultantplus://offline/ref=CF338B223519337062A0E47D290E945A4FE6BDC4CDAD8F0E96941D58B7089D0B5924C2B615720FAD96872818l9O7H" TargetMode="External"/><Relationship Id="rId60" Type="http://schemas.openxmlformats.org/officeDocument/2006/relationships/hyperlink" Target="consultantplus://offline/ref=CF338B223519337062A0E47D290E945A4FE6BDC4CDAD8F0E96941D58B7089D0B5924C2B615720FAD96872618l9O1H" TargetMode="External"/><Relationship Id="rId65" Type="http://schemas.openxmlformats.org/officeDocument/2006/relationships/hyperlink" Target="consultantplus://offline/ref=CF338B223519337062A0E47D290E945A4FE6BDC4CDAD8F0E96941D58B7089D0B5924C2B615720FAD96842F17l9O0H" TargetMode="External"/><Relationship Id="rId73" Type="http://schemas.openxmlformats.org/officeDocument/2006/relationships/hyperlink" Target="consultantplus://offline/ref=CF338B223519337062A0E47D290E945A4FE6BDC4CDAD8F0E96941D58B7089D0B5924C2B615720FAD96842D16l9OBH" TargetMode="External"/><Relationship Id="rId78" Type="http://schemas.openxmlformats.org/officeDocument/2006/relationships/hyperlink" Target="consultantplus://offline/ref=CF338B223519337062A0E47D290E945A4FE6BDC4CDAD8F0E96941D58B7089D0B5924C2B615720FAD96832F16l9O2H" TargetMode="External"/><Relationship Id="rId81" Type="http://schemas.openxmlformats.org/officeDocument/2006/relationships/hyperlink" Target="consultantplus://offline/ref=CF338B223519337062A0E47D290E945A4FE6BDC4CDAD8F0E96941D58B7089D0B5924C2B615720FAD96832F17l9O1H" TargetMode="External"/><Relationship Id="rId4" Type="http://schemas.openxmlformats.org/officeDocument/2006/relationships/hyperlink" Target="http://www.consultant.ru" TargetMode="External"/><Relationship Id="rId9" Type="http://schemas.openxmlformats.org/officeDocument/2006/relationships/hyperlink" Target="consultantplus://offline/ref=CF338B223519337062A0E47D290E945A4FE6BDC4CDAD8C0A93911D58B7089D0B5924C2B615720FAD96862F1El9O6H" TargetMode="External"/><Relationship Id="rId14" Type="http://schemas.openxmlformats.org/officeDocument/2006/relationships/hyperlink" Target="consultantplus://offline/ref=CF338B223519337062A0E47D290E945A4FE6BDC4CDAD8F0E96941D58B7089D0B5924C2B615720FAD96822A1El9O4H" TargetMode="External"/><Relationship Id="rId22" Type="http://schemas.openxmlformats.org/officeDocument/2006/relationships/hyperlink" Target="consultantplus://offline/ref=CF338B223519337062A0E47D290E945A4FE6BDC4CDAD8F0E96941D58B7089D0B5924C2B615720FAD9685261El9O2H" TargetMode="External"/><Relationship Id="rId27" Type="http://schemas.openxmlformats.org/officeDocument/2006/relationships/hyperlink" Target="consultantplus://offline/ref=CF338B223519337062A0E47D290E945A4FE6BDC4CDAD8F0E96941D58B7089D0B5924C2B615720FAD96822917l9O6H" TargetMode="External"/><Relationship Id="rId30" Type="http://schemas.openxmlformats.org/officeDocument/2006/relationships/hyperlink" Target="consultantplus://offline/ref=CF338B223519337062A0E47D290E945A4FE6BDC4CDAD8F0E96941D58B7089D0B5924C2B615720FAD9682281El9O7H" TargetMode="External"/><Relationship Id="rId35" Type="http://schemas.openxmlformats.org/officeDocument/2006/relationships/hyperlink" Target="consultantplus://offline/ref=CF338B223519337062A0E47D290E945A4FE6BDC4CDAD8F0E96941D58B7089D0B5924C2B615720FAD96822E1Bl9O3H" TargetMode="External"/><Relationship Id="rId43" Type="http://schemas.openxmlformats.org/officeDocument/2006/relationships/hyperlink" Target="consultantplus://offline/ref=CF338B223519337062A0E47D290E945A4FE6BDC4CDAD8F0E96941D58B7089D0B5924C2B615720FAD96842917l9O7H" TargetMode="External"/><Relationship Id="rId48" Type="http://schemas.openxmlformats.org/officeDocument/2006/relationships/hyperlink" Target="consultantplus://offline/ref=CF338B223519337062A0E47D290E945A4FE6BDC4CDAD8F0E96941D58B7089D0B5924C2B615720FAD96872B1Al9O6H" TargetMode="External"/><Relationship Id="rId56" Type="http://schemas.openxmlformats.org/officeDocument/2006/relationships/hyperlink" Target="consultantplus://offline/ref=CF338B223519337062A0E47D290E945A4FE6BDC4CDAD8F0E96941D58B7089D0B5924C2B615720FAD96872718l9O2H" TargetMode="External"/><Relationship Id="rId64" Type="http://schemas.openxmlformats.org/officeDocument/2006/relationships/hyperlink" Target="consultantplus://offline/ref=CF338B223519337062A0E47D290E945A4FE6BDC4CDAD8F0E96941D58B7089D0B5924C2B615720FAD96842F17l9O2H" TargetMode="External"/><Relationship Id="rId69" Type="http://schemas.openxmlformats.org/officeDocument/2006/relationships/hyperlink" Target="consultantplus://offline/ref=CF338B223519337062A0E47D290E945A4FE6BDC4CDAD8F0E96941D58B7089D0B5924C2B615720FAD96822B1Fl9O7H" TargetMode="External"/><Relationship Id="rId77" Type="http://schemas.openxmlformats.org/officeDocument/2006/relationships/hyperlink" Target="consultantplus://offline/ref=CF338B223519337062A0E47D290E945A4FE6BDC4CDAD8F0E96941D58B7089D0B5924C2B615720FAD96842C1Cl9O1H" TargetMode="External"/><Relationship Id="rId8" Type="http://schemas.openxmlformats.org/officeDocument/2006/relationships/hyperlink" Target="consultantplus://offline/ref=CF338B223519337062A0E47D290E945A4FE6BDC4CDAD8F0E96941D58B7089D0B5924C2B615720FAD9684291Bl9OAH" TargetMode="External"/><Relationship Id="rId51" Type="http://schemas.openxmlformats.org/officeDocument/2006/relationships/hyperlink" Target="consultantplus://offline/ref=CF338B223519337062A0E47D290E945A4FE6BDC4CDAD8F0E96941D58B7089D0B5924C2B615720FAD96832F1Cl9O1H" TargetMode="External"/><Relationship Id="rId72" Type="http://schemas.openxmlformats.org/officeDocument/2006/relationships/hyperlink" Target="consultantplus://offline/ref=CF338B223519337062A0E47D290E945A4FE6BDC4CDAD8F0E96941D58B7089D0B5924C2B615720FAD96852A1Bl9O3H" TargetMode="External"/><Relationship Id="rId80" Type="http://schemas.openxmlformats.org/officeDocument/2006/relationships/hyperlink" Target="consultantplus://offline/ref=CF338B223519337062A0E47D290E945A4FE6BDC4CDAD8F0E96941D58B7089D0B5924C2B615720FAD96832F16l9O4H" TargetMode="External"/><Relationship Id="rId3" Type="http://schemas.openxmlformats.org/officeDocument/2006/relationships/webSettings" Target="webSettings.xml"/><Relationship Id="rId12" Type="http://schemas.openxmlformats.org/officeDocument/2006/relationships/hyperlink" Target="consultantplus://offline/ref=CF338B223519337062A0E47D290E945A4FE6BDC4CDAD8F0A919C1D58B7089D0B5924C2B615720FAD96862F1Fl9O5H" TargetMode="External"/><Relationship Id="rId17" Type="http://schemas.openxmlformats.org/officeDocument/2006/relationships/hyperlink" Target="consultantplus://offline/ref=CF338B223519337062A0E47D290E945A4FE6BDC4CDAD8F0E96941D58B7089D0B5924C2B615720FAD96822918l9O4H" TargetMode="External"/><Relationship Id="rId25" Type="http://schemas.openxmlformats.org/officeDocument/2006/relationships/hyperlink" Target="consultantplus://offline/ref=CF338B223519337062A0E47D290E945A4FE6BDC4CDAD8F0E96941D58B7089D0B5924C2B615720FAD96862B1El9O5H" TargetMode="External"/><Relationship Id="rId33" Type="http://schemas.openxmlformats.org/officeDocument/2006/relationships/hyperlink" Target="consultantplus://offline/ref=CF338B223519337062A0E47D290E945A4FE6BDC4CDAD8F0E96941D58B7089D0B5924C2B615720FAD96862818l9O1H" TargetMode="External"/><Relationship Id="rId38" Type="http://schemas.openxmlformats.org/officeDocument/2006/relationships/hyperlink" Target="consultantplus://offline/ref=CF338B223519337062A0E47D290E945A4FE6BDC4CDAD8F0E96941D58B7089D0B5924C2B615720FAD96822716l9O4H" TargetMode="External"/><Relationship Id="rId46" Type="http://schemas.openxmlformats.org/officeDocument/2006/relationships/hyperlink" Target="consultantplus://offline/ref=CF338B223519337062A0E47D290E945A4FE6BDC4CDAD8F0E96941D58B7089D0B5924C2B615720FAD96872D1Fl9O3H" TargetMode="External"/><Relationship Id="rId59" Type="http://schemas.openxmlformats.org/officeDocument/2006/relationships/hyperlink" Target="consultantplus://offline/ref=CF338B223519337062A0E47D290E945A4FE6BDC4CDAD8F0E96941D58B7089D0B5924C2B615720FAD96832F1Dl9O1H" TargetMode="External"/><Relationship Id="rId67" Type="http://schemas.openxmlformats.org/officeDocument/2006/relationships/hyperlink" Target="consultantplus://offline/ref=CF338B223519337062A0E47D290E945A4FE6BDC4CDAD8F0E96941D58B7089D0B5924C2B615720FAD96832F18l9O2H" TargetMode="External"/><Relationship Id="rId20" Type="http://schemas.openxmlformats.org/officeDocument/2006/relationships/hyperlink" Target="consultantplus://offline/ref=CF338B223519337062A0E47D290E945A4FE6BDC4CDAD8F0E96941D58B7089D0B5924C2B615720FAD96822919l9O4H" TargetMode="External"/><Relationship Id="rId41" Type="http://schemas.openxmlformats.org/officeDocument/2006/relationships/hyperlink" Target="consultantplus://offline/ref=CF338B223519337062A0E47D290E945A4FE6BDC4CDAD8F0E96941D58B7089D0B5924C2B615720FAD9682261Fl9O7H" TargetMode="External"/><Relationship Id="rId54" Type="http://schemas.openxmlformats.org/officeDocument/2006/relationships/hyperlink" Target="consultantplus://offline/ref=CF338B223519337062A0E47D290E945A4FE6BDC4CDAD8F0E96941D58B7089D0B5924C2B615720FAD96832F1Cl9O4H" TargetMode="External"/><Relationship Id="rId62" Type="http://schemas.openxmlformats.org/officeDocument/2006/relationships/hyperlink" Target="consultantplus://offline/ref=CF338B223519337062A0E47D290E945A4FE6BDC4CDAD8F0E96941D58B7089D0B5924C2B615720FAD96832F1Dl9O4H" TargetMode="External"/><Relationship Id="rId70" Type="http://schemas.openxmlformats.org/officeDocument/2006/relationships/hyperlink" Target="consultantplus://offline/ref=CF338B223519337062A0E47D290E945A4FE6BDC4CDAD8F0E96941D58B7089D0B5924C2B615720FAD96852A1Dl9O0H" TargetMode="External"/><Relationship Id="rId75" Type="http://schemas.openxmlformats.org/officeDocument/2006/relationships/hyperlink" Target="consultantplus://offline/ref=CF338B223519337062A0E47D290E945A4FE6BDC4CDAD8F0E96941D58B7089D0B5924C2B615720FAD96822B1Dl9O7H" TargetMode="External"/><Relationship Id="rId8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F338B223519337062A0E47D290E945A4FE6BDC4CDAD8F0E96941D58B7089D0B5924C2B615720FAD96862F1Cl9O3H" TargetMode="External"/><Relationship Id="rId15" Type="http://schemas.openxmlformats.org/officeDocument/2006/relationships/hyperlink" Target="consultantplus://offline/ref=CF338B223519337062A0E47D290E945A4FE6BDC4CDAD8F0E96941D58B7089D0B5924C2B615720FAD96822A18l9O3H" TargetMode="External"/><Relationship Id="rId23" Type="http://schemas.openxmlformats.org/officeDocument/2006/relationships/hyperlink" Target="consultantplus://offline/ref=CF338B223519337062A0E47D290E945A4FE6BDC4CDAD8F0E96941D58B7089D0B5924C2B615720FAD9685261Fl9O3H" TargetMode="External"/><Relationship Id="rId28" Type="http://schemas.openxmlformats.org/officeDocument/2006/relationships/hyperlink" Target="consultantplus://offline/ref=CF338B223519337062A0E47D290E945A4FE6BDC4CDAD8F0E96941D58B7089D0B5924C2B615720FAD96862A1Dl9O1H" TargetMode="External"/><Relationship Id="rId36" Type="http://schemas.openxmlformats.org/officeDocument/2006/relationships/hyperlink" Target="consultantplus://offline/ref=CF338B223519337062A0E47D290E945A4FE6BDC4CDAD8F0E96941D58B7089D0B5924C2B615720FAD9686271Fl9O3H" TargetMode="External"/><Relationship Id="rId49" Type="http://schemas.openxmlformats.org/officeDocument/2006/relationships/hyperlink" Target="consultantplus://offline/ref=CF338B223519337062A0E47D290E945A4FE6BDC4CDAD8F0E96941D58B7089D0B5924C2B615720FAD9687281Fl9O1H" TargetMode="External"/><Relationship Id="rId57" Type="http://schemas.openxmlformats.org/officeDocument/2006/relationships/hyperlink" Target="consultantplus://offline/ref=CF338B223519337062A0E47D290E945A4FE6BDC4CDAD8F0E96941D58B7089D0B5924C2B615720FAD96822C18l9O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6952</Words>
  <Characters>39628</Characters>
  <Application>Microsoft Office Word</Application>
  <DocSecurity>0</DocSecurity>
  <Lines>330</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финансов администрации г.Перми</Company>
  <LinksUpToDate>false</LinksUpToDate>
  <CharactersWithSpaces>46488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Кирьянова Анна Владимировна</dc:creator>
  <cp:keywords/>
  <dc:description/>
  <cp:lastModifiedBy>Кирьянова Анна Владимировна</cp:lastModifiedBy>
  <cp:revision>2</cp:revision>
  <dcterms:created xsi:type="dcterms:W3CDTF">2018-09-26T07:14:00Z</dcterms:created>
  <dcterms:modified xsi:type="dcterms:W3CDTF">2018-09-26T07:16:00Z</dcterms:modified>
</cp:coreProperties>
</file>